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68" w:rsidRPr="005D6337" w:rsidRDefault="000873D8" w:rsidP="002C6222">
      <w:pPr>
        <w:pStyle w:val="a6"/>
        <w:widowControl/>
        <w:shd w:val="clear" w:color="auto" w:fill="FFFFFF"/>
        <w:spacing w:beforeAutospacing="0" w:after="76" w:afterAutospacing="0" w:line="456" w:lineRule="auto"/>
        <w:jc w:val="center"/>
        <w:rPr>
          <w:rFonts w:ascii="方正小标宋简体" w:eastAsia="方正小标宋简体" w:hAnsiTheme="minorEastAsia" w:cs="方正大标宋简体" w:hint="eastAsia"/>
          <w:color w:val="494949"/>
          <w:sz w:val="44"/>
          <w:szCs w:val="44"/>
          <w:shd w:val="clear" w:color="auto" w:fill="FFFFFF"/>
        </w:rPr>
      </w:pPr>
      <w:bookmarkStart w:id="0" w:name="_GoBack"/>
      <w:r w:rsidRPr="005D6337">
        <w:rPr>
          <w:rFonts w:ascii="方正小标宋简体" w:eastAsia="方正小标宋简体" w:hAnsiTheme="minorEastAsia" w:hint="eastAsia"/>
          <w:sz w:val="44"/>
          <w:szCs w:val="44"/>
        </w:rPr>
        <w:t>提升</w:t>
      </w:r>
      <w:r w:rsidR="005D6337" w:rsidRPr="005D6337">
        <w:rPr>
          <w:rFonts w:ascii="方正小标宋简体" w:eastAsia="方正小标宋简体" w:hAnsiTheme="minorEastAsia" w:hint="eastAsia"/>
          <w:sz w:val="44"/>
          <w:szCs w:val="44"/>
        </w:rPr>
        <w:t>团队</w:t>
      </w:r>
      <w:r w:rsidR="005D6337">
        <w:rPr>
          <w:rFonts w:ascii="方正小标宋简体" w:eastAsia="方正小标宋简体" w:hAnsiTheme="minorEastAsia" w:hint="eastAsia"/>
          <w:sz w:val="44"/>
          <w:szCs w:val="44"/>
        </w:rPr>
        <w:t>教育科研</w:t>
      </w:r>
      <w:r w:rsidRPr="005D6337">
        <w:rPr>
          <w:rFonts w:ascii="方正小标宋简体" w:eastAsia="方正小标宋简体" w:hAnsiTheme="minorEastAsia" w:hint="eastAsia"/>
          <w:sz w:val="44"/>
          <w:szCs w:val="44"/>
        </w:rPr>
        <w:t>的实践</w:t>
      </w:r>
      <w:r w:rsidR="005D6337" w:rsidRPr="005D6337">
        <w:rPr>
          <w:rFonts w:ascii="方正小标宋简体" w:eastAsia="方正小标宋简体" w:hAnsiTheme="minorEastAsia" w:hint="eastAsia"/>
          <w:sz w:val="44"/>
          <w:szCs w:val="44"/>
        </w:rPr>
        <w:t>研究报告</w:t>
      </w:r>
    </w:p>
    <w:bookmarkEnd w:id="0"/>
    <w:p w:rsidR="005D6337" w:rsidRDefault="005D6337" w:rsidP="005D6337">
      <w:pPr>
        <w:widowControl/>
        <w:jc w:val="center"/>
        <w:rPr>
          <w:rFonts w:asciiTheme="minorEastAsia" w:hAnsiTheme="minorEastAsia" w:cs="宋体" w:hint="eastAsia"/>
          <w:kern w:val="0"/>
          <w:sz w:val="28"/>
          <w:szCs w:val="28"/>
        </w:rPr>
      </w:pPr>
      <w:r>
        <w:rPr>
          <w:rFonts w:asciiTheme="minorEastAsia" w:hAnsiTheme="minorEastAsia" w:cs="宋体" w:hint="eastAsia"/>
          <w:kern w:val="0"/>
          <w:sz w:val="28"/>
          <w:szCs w:val="28"/>
        </w:rPr>
        <w:t>明通小学  马玺琼</w:t>
      </w:r>
    </w:p>
    <w:p w:rsidR="005D6337" w:rsidRDefault="005D6337" w:rsidP="00E61FAC">
      <w:pPr>
        <w:widowControl/>
        <w:ind w:firstLineChars="200" w:firstLine="560"/>
        <w:jc w:val="left"/>
        <w:rPr>
          <w:rFonts w:asciiTheme="minorEastAsia" w:hAnsiTheme="minorEastAsia" w:cs="宋体" w:hint="eastAsia"/>
          <w:kern w:val="0"/>
          <w:sz w:val="28"/>
          <w:szCs w:val="28"/>
        </w:rPr>
      </w:pPr>
    </w:p>
    <w:p w:rsidR="000873D8" w:rsidRPr="00E61FAC" w:rsidRDefault="000873D8" w:rsidP="00E61FAC">
      <w:pPr>
        <w:widowControl/>
        <w:ind w:firstLineChars="200" w:firstLine="560"/>
        <w:jc w:val="left"/>
        <w:rPr>
          <w:rFonts w:asciiTheme="minorEastAsia" w:hAnsiTheme="minorEastAsia" w:cs="宋体"/>
          <w:kern w:val="0"/>
          <w:sz w:val="28"/>
          <w:szCs w:val="28"/>
        </w:rPr>
      </w:pPr>
      <w:r w:rsidRPr="000873D8">
        <w:rPr>
          <w:rFonts w:asciiTheme="minorEastAsia" w:hAnsiTheme="minorEastAsia" w:cs="宋体"/>
          <w:kern w:val="0"/>
          <w:sz w:val="28"/>
          <w:szCs w:val="28"/>
        </w:rPr>
        <w:t>教育科学研究是教育事业的重要组成部分，对教育改革发展具有重要的支撑、驱动和引领作用。”</w:t>
      </w:r>
      <w:r w:rsidRPr="00E61FAC">
        <w:rPr>
          <w:rFonts w:asciiTheme="minorEastAsia" w:hAnsiTheme="minorEastAsia" w:cs="宋体"/>
          <w:kern w:val="0"/>
          <w:sz w:val="28"/>
          <w:szCs w:val="28"/>
        </w:rPr>
        <w:t>当前，</w:t>
      </w:r>
      <w:r w:rsidRPr="000873D8">
        <w:rPr>
          <w:rFonts w:asciiTheme="minorEastAsia" w:hAnsiTheme="minorEastAsia" w:cs="宋体"/>
          <w:kern w:val="0"/>
          <w:sz w:val="28"/>
          <w:szCs w:val="28"/>
        </w:rPr>
        <w:t>日益强调一线教师的“研究者”角色，要求教师具备一定的教育科研素养，能够在教育教学中以科研思维和方法探索规律、破解难题、引领创新。尤其伴随新课程、新教材的推进，一线教师仅凭已有经验难以适应基础教育领域的变革，亟须通过提升自身科研素养来应对不断变化的教育现实。那么中小学校该如何借助有效的科研管理，激发教师开展研究的热情和内在动力，进而产生高质量的科研成果，促进教师和学校的共同发展？在此</w:t>
      </w:r>
      <w:r w:rsidRPr="00E61FAC">
        <w:rPr>
          <w:rFonts w:asciiTheme="minorEastAsia" w:hAnsiTheme="minorEastAsia" w:cs="宋体"/>
          <w:kern w:val="0"/>
          <w:sz w:val="28"/>
          <w:szCs w:val="28"/>
        </w:rPr>
        <w:t>我结合明通小学</w:t>
      </w:r>
      <w:r w:rsidRPr="000873D8">
        <w:rPr>
          <w:rFonts w:asciiTheme="minorEastAsia" w:hAnsiTheme="minorEastAsia" w:cs="宋体"/>
          <w:kern w:val="0"/>
          <w:sz w:val="28"/>
          <w:szCs w:val="28"/>
        </w:rPr>
        <w:t>开展教育科研管理工作的实践，谈谈我们的具体做法与思考。</w:t>
      </w:r>
    </w:p>
    <w:p w:rsidR="000873D8" w:rsidRPr="00E61FAC" w:rsidRDefault="000873D8" w:rsidP="00E61FAC">
      <w:pPr>
        <w:widowControl/>
        <w:ind w:firstLineChars="200" w:firstLine="560"/>
        <w:jc w:val="left"/>
        <w:rPr>
          <w:rFonts w:asciiTheme="minorEastAsia" w:hAnsiTheme="minorEastAsia" w:cs="宋体"/>
          <w:kern w:val="0"/>
          <w:sz w:val="28"/>
          <w:szCs w:val="28"/>
        </w:rPr>
      </w:pPr>
      <w:r w:rsidRPr="000873D8">
        <w:rPr>
          <w:rFonts w:asciiTheme="minorEastAsia" w:hAnsiTheme="minorEastAsia" w:cs="宋体"/>
          <w:kern w:val="0"/>
          <w:sz w:val="28"/>
          <w:szCs w:val="28"/>
        </w:rPr>
        <w:t>从现实来看，一线教师在开展教育科研时还面临如下一些困境，极大制约着他们参与科研工作的热情和效果。</w:t>
      </w:r>
    </w:p>
    <w:p w:rsidR="000873D8" w:rsidRPr="000873D8" w:rsidRDefault="00A42296" w:rsidP="00E61FAC">
      <w:pPr>
        <w:widowControl/>
        <w:jc w:val="left"/>
        <w:rPr>
          <w:rFonts w:asciiTheme="minorEastAsia" w:hAnsiTheme="minorEastAsia" w:cs="宋体"/>
          <w:b/>
          <w:kern w:val="0"/>
          <w:sz w:val="28"/>
          <w:szCs w:val="28"/>
        </w:rPr>
      </w:pPr>
      <w:r w:rsidRPr="00E61FAC">
        <w:rPr>
          <w:rFonts w:asciiTheme="minorEastAsia" w:hAnsiTheme="minorEastAsia" w:cs="宋体" w:hint="eastAsia"/>
          <w:b/>
          <w:kern w:val="0"/>
          <w:sz w:val="28"/>
          <w:szCs w:val="28"/>
        </w:rPr>
        <w:t>一、中小学科研中需要关注的几个要点</w:t>
      </w:r>
    </w:p>
    <w:p w:rsidR="000873D8" w:rsidRPr="000873D8" w:rsidRDefault="00A42296" w:rsidP="000873D8">
      <w:pPr>
        <w:widowControl/>
        <w:shd w:val="clear" w:color="auto" w:fill="FFFFFF"/>
        <w:spacing w:before="100" w:beforeAutospacing="1" w:after="100" w:afterAutospacing="1" w:line="480" w:lineRule="atLeast"/>
        <w:ind w:firstLine="480"/>
        <w:jc w:val="left"/>
        <w:outlineLvl w:val="2"/>
        <w:rPr>
          <w:rFonts w:asciiTheme="minorEastAsia" w:hAnsiTheme="minorEastAsia" w:cs="宋体"/>
          <w:bCs/>
          <w:spacing w:val="8"/>
          <w:kern w:val="0"/>
          <w:sz w:val="28"/>
          <w:szCs w:val="28"/>
        </w:rPr>
      </w:pPr>
      <w:r w:rsidRPr="00E61FAC">
        <w:rPr>
          <w:rFonts w:asciiTheme="minorEastAsia" w:hAnsiTheme="minorEastAsia" w:cs="宋体" w:hint="eastAsia"/>
          <w:bCs/>
          <w:color w:val="FF2941"/>
          <w:spacing w:val="8"/>
          <w:kern w:val="0"/>
          <w:sz w:val="28"/>
          <w:szCs w:val="28"/>
        </w:rPr>
        <w:t>1.</w:t>
      </w:r>
      <w:r w:rsidR="000873D8" w:rsidRPr="00E61FAC">
        <w:rPr>
          <w:rFonts w:asciiTheme="minorEastAsia" w:hAnsiTheme="minorEastAsia" w:cs="宋体" w:hint="eastAsia"/>
          <w:bCs/>
          <w:color w:val="FF2941"/>
          <w:spacing w:val="8"/>
          <w:kern w:val="0"/>
          <w:sz w:val="28"/>
          <w:szCs w:val="28"/>
        </w:rPr>
        <w:t>教育教学过程中遇到的问题是科研起点</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把日常教育教学过程中遇到的问题或困惑作为科研的起始点或出发点，是科研的基本常识。然而，部分教师在研究课题中对提出的问题闪烁其词、模棱两可。更有甚者，课题里根本就没有问题，研究的课题不聚焦、不具体，甚至是假课题、假研究。</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lastRenderedPageBreak/>
        <w:t>把难题当课题，是最有价值的教育科研。教育教学过程中的问题是中小学教师科研的起点和原点，这是中小学教师应知应会的一个朴素科研常识。没有问题的课题是假课题，没有问题的研究是假研究。中小学教师不需要假课题，更要杜绝假研究。</w:t>
      </w:r>
    </w:p>
    <w:p w:rsidR="000873D8" w:rsidRPr="000873D8" w:rsidRDefault="00A42296" w:rsidP="00A42296">
      <w:pPr>
        <w:widowControl/>
        <w:shd w:val="clear" w:color="auto" w:fill="FFFFFF"/>
        <w:spacing w:before="100" w:beforeAutospacing="1" w:after="100" w:afterAutospacing="1" w:line="480" w:lineRule="atLeast"/>
        <w:jc w:val="left"/>
        <w:outlineLvl w:val="2"/>
        <w:rPr>
          <w:rFonts w:asciiTheme="minorEastAsia" w:hAnsiTheme="minorEastAsia" w:cs="宋体"/>
          <w:b/>
          <w:bCs/>
          <w:spacing w:val="8"/>
          <w:kern w:val="0"/>
          <w:sz w:val="28"/>
          <w:szCs w:val="28"/>
        </w:rPr>
      </w:pPr>
      <w:r w:rsidRPr="00E61FAC">
        <w:rPr>
          <w:rFonts w:asciiTheme="minorEastAsia" w:hAnsiTheme="minorEastAsia" w:cs="宋体" w:hint="eastAsia"/>
          <w:b/>
          <w:bCs/>
          <w:color w:val="FF2941"/>
          <w:spacing w:val="8"/>
          <w:kern w:val="0"/>
          <w:sz w:val="28"/>
          <w:szCs w:val="28"/>
        </w:rPr>
        <w:t>2.</w:t>
      </w:r>
      <w:r w:rsidR="000873D8" w:rsidRPr="00E61FAC">
        <w:rPr>
          <w:rFonts w:asciiTheme="minorEastAsia" w:hAnsiTheme="minorEastAsia" w:cs="宋体" w:hint="eastAsia"/>
          <w:b/>
          <w:bCs/>
          <w:color w:val="FF2941"/>
          <w:spacing w:val="8"/>
          <w:kern w:val="0"/>
          <w:sz w:val="28"/>
          <w:szCs w:val="28"/>
        </w:rPr>
        <w:t>课题研究是教育教学工作的组成部分</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中小学教师的科研工作是教师基于自己日常教育教学过程中问题的研究，是教育教学工作的重要组成部分。部分教师总是说自己没时间、没精力做科研工作，但从某种意义上来说，一个人的专业成长总是与问题相伴相生、形影不离的。没有问题的教育教学工作是不存在的。部分教师经常性地违背这个科研常识，习惯把课题研究工作当成一项额外的任务或者另外一件事情来做，费时费力不讨好。</w:t>
      </w:r>
    </w:p>
    <w:p w:rsidR="000873D8" w:rsidRPr="000873D8" w:rsidRDefault="00A42296" w:rsidP="00A42296">
      <w:pPr>
        <w:widowControl/>
        <w:shd w:val="clear" w:color="auto" w:fill="FFFFFF"/>
        <w:spacing w:before="100" w:beforeAutospacing="1" w:after="100" w:afterAutospacing="1" w:line="480" w:lineRule="atLeast"/>
        <w:jc w:val="left"/>
        <w:outlineLvl w:val="2"/>
        <w:rPr>
          <w:rFonts w:asciiTheme="minorEastAsia" w:hAnsiTheme="minorEastAsia" w:cs="宋体"/>
          <w:b/>
          <w:bCs/>
          <w:spacing w:val="8"/>
          <w:kern w:val="0"/>
          <w:sz w:val="28"/>
          <w:szCs w:val="28"/>
        </w:rPr>
      </w:pPr>
      <w:r w:rsidRPr="00E61FAC">
        <w:rPr>
          <w:rFonts w:asciiTheme="minorEastAsia" w:hAnsiTheme="minorEastAsia" w:cs="宋体" w:hint="eastAsia"/>
          <w:b/>
          <w:bCs/>
          <w:color w:val="FF2941"/>
          <w:spacing w:val="8"/>
          <w:kern w:val="0"/>
          <w:sz w:val="28"/>
          <w:szCs w:val="28"/>
        </w:rPr>
        <w:t>3.</w:t>
      </w:r>
      <w:r w:rsidR="000873D8" w:rsidRPr="00E61FAC">
        <w:rPr>
          <w:rFonts w:asciiTheme="minorEastAsia" w:hAnsiTheme="minorEastAsia" w:cs="宋体" w:hint="eastAsia"/>
          <w:b/>
          <w:bCs/>
          <w:color w:val="FF2941"/>
          <w:spacing w:val="8"/>
          <w:kern w:val="0"/>
          <w:sz w:val="28"/>
          <w:szCs w:val="28"/>
        </w:rPr>
        <w:t>教育教学工作越忙越需要研究</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有教师辩解说，平时在学校工作比较繁忙，没有时间进行课题研究，因此课题研究比较草率，效果也不明显。其实工作繁忙并不能成为课题研究草率的原因，我们要知道为什么忙。如果说因为日常事务性的事情比较多，那么我们没法避免，但如果说因为日常工作中办事效率低，那么我们完全可以通过提高工作效率来解决。</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lastRenderedPageBreak/>
        <w:t>比如：有些教师的课堂教学总是乱哄哄的，本来一节课能够完成的教学任务，他需要花费两节课；有些教师20分钟的早读课完全放任自流，早读效果差……这些问题制约了教师专业成长的步伐。不难看出，工作忙主要是由于工作效率低，工作效率低主要是由于问题多、困难多，因此教师总是忙忙碌碌，身心疲惫。</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那么，如何解决工作忙、效率低的问题呢？做研究工作。做课题研究的目的，就是解决教师遇到的实际问题，提高工作效率。因此，教育教学工作越忙越需要研究，是中小学教师应知应会的一个科研常识。做研究工作，其实就是主动、及时解决问题，清除工作中的“拦路虎”；就是理清工作思路，分清楚工作的主次和重难点。</w:t>
      </w:r>
    </w:p>
    <w:p w:rsidR="000873D8" w:rsidRPr="000873D8" w:rsidRDefault="00A42296" w:rsidP="00A42296">
      <w:pPr>
        <w:widowControl/>
        <w:shd w:val="clear" w:color="auto" w:fill="FFFFFF"/>
        <w:spacing w:before="100" w:beforeAutospacing="1" w:after="100" w:afterAutospacing="1" w:line="480" w:lineRule="atLeast"/>
        <w:jc w:val="left"/>
        <w:outlineLvl w:val="2"/>
        <w:rPr>
          <w:rFonts w:asciiTheme="minorEastAsia" w:hAnsiTheme="minorEastAsia" w:cs="宋体"/>
          <w:b/>
          <w:bCs/>
          <w:spacing w:val="8"/>
          <w:kern w:val="0"/>
          <w:sz w:val="28"/>
          <w:szCs w:val="28"/>
        </w:rPr>
      </w:pPr>
      <w:r w:rsidRPr="00E61FAC">
        <w:rPr>
          <w:rFonts w:asciiTheme="minorEastAsia" w:hAnsiTheme="minorEastAsia" w:cs="宋体" w:hint="eastAsia"/>
          <w:b/>
          <w:bCs/>
          <w:color w:val="FF2941"/>
          <w:spacing w:val="8"/>
          <w:kern w:val="0"/>
          <w:sz w:val="28"/>
          <w:szCs w:val="28"/>
        </w:rPr>
        <w:t>4.</w:t>
      </w:r>
      <w:r w:rsidR="000873D8" w:rsidRPr="00E61FAC">
        <w:rPr>
          <w:rFonts w:asciiTheme="minorEastAsia" w:hAnsiTheme="minorEastAsia" w:cs="宋体" w:hint="eastAsia"/>
          <w:b/>
          <w:bCs/>
          <w:color w:val="FF2941"/>
          <w:spacing w:val="8"/>
          <w:kern w:val="0"/>
          <w:sz w:val="28"/>
          <w:szCs w:val="28"/>
        </w:rPr>
        <w:t>中小学教师科研应立足实践性研究</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近年来，我们发现中小学教师的科研积极性、主动性有较大的提高，这是一个令人欣喜的变化。然而，部分中小学教师的课题研究存在很多问题，如选题具有随意性和选题“假大空”，研究过程“空空如也”，结项时“手忙脚乱”，结项报告“空洞无物”。很显然，部分中小学教师“为研究而研究”，谈不上真正意义上的研究行为。</w:t>
      </w:r>
    </w:p>
    <w:p w:rsidR="000873D8" w:rsidRPr="000873D8" w:rsidRDefault="000873D8" w:rsidP="00E61FAC">
      <w:pPr>
        <w:widowControl/>
        <w:jc w:val="left"/>
        <w:rPr>
          <w:rFonts w:asciiTheme="minorEastAsia" w:hAnsiTheme="minorEastAsia" w:cs="宋体"/>
          <w:b/>
          <w:bCs/>
          <w:spacing w:val="8"/>
          <w:kern w:val="0"/>
          <w:sz w:val="28"/>
          <w:szCs w:val="28"/>
        </w:rPr>
      </w:pPr>
      <w:r w:rsidRPr="000873D8">
        <w:rPr>
          <w:rFonts w:asciiTheme="minorEastAsia" w:hAnsiTheme="minorEastAsia" w:cs="宋体"/>
          <w:kern w:val="0"/>
          <w:sz w:val="28"/>
          <w:szCs w:val="28"/>
        </w:rPr>
        <w:t>其实，中小学教师的课题研究工作要抓住最核心的一点，即基于教育教学过程中问题的解决。教师不要在使用什么样的研究方法、怎样进行问卷调查、如何进行研究综述等问题上纠缠不休，而应重视实践</w:t>
      </w:r>
      <w:r w:rsidR="002C6222">
        <w:rPr>
          <w:rFonts w:asciiTheme="minorEastAsia" w:hAnsiTheme="minorEastAsia" w:cs="宋体"/>
          <w:kern w:val="0"/>
          <w:sz w:val="28"/>
          <w:szCs w:val="28"/>
        </w:rPr>
        <w:lastRenderedPageBreak/>
        <w:t>——</w:t>
      </w:r>
      <w:r w:rsidRPr="000873D8">
        <w:rPr>
          <w:rFonts w:asciiTheme="minorEastAsia" w:hAnsiTheme="minorEastAsia" w:cs="宋体"/>
          <w:kern w:val="0"/>
          <w:sz w:val="28"/>
          <w:szCs w:val="28"/>
        </w:rPr>
        <w:t>中小学教师课题研究最核心的工作。从某种意义上来说，中小学教师的课题研究基本上都属于实证研究，也叫作验证研究。其是否具有科学性、是否具有代表性、是否具有推广价值等，是开启研究过程后再考虑的事。很多教师因为考虑太多而迟迟不开展研究工作，人为地给自己设置了难关。</w:t>
      </w:r>
      <w:r w:rsidRPr="000873D8">
        <w:rPr>
          <w:rFonts w:asciiTheme="minorEastAsia" w:hAnsiTheme="minorEastAsia" w:cs="宋体"/>
          <w:kern w:val="0"/>
          <w:sz w:val="28"/>
          <w:szCs w:val="28"/>
        </w:rPr>
        <w:br/>
      </w:r>
      <w:r w:rsidR="00A42296" w:rsidRPr="00E61FAC">
        <w:rPr>
          <w:rFonts w:asciiTheme="minorEastAsia" w:hAnsiTheme="minorEastAsia" w:cs="宋体" w:hint="eastAsia"/>
          <w:b/>
          <w:bCs/>
          <w:color w:val="FF2941"/>
          <w:spacing w:val="8"/>
          <w:kern w:val="0"/>
          <w:sz w:val="28"/>
          <w:szCs w:val="28"/>
        </w:rPr>
        <w:t>5.</w:t>
      </w:r>
      <w:r w:rsidRPr="00E61FAC">
        <w:rPr>
          <w:rFonts w:asciiTheme="minorEastAsia" w:hAnsiTheme="minorEastAsia" w:cs="宋体" w:hint="eastAsia"/>
          <w:b/>
          <w:bCs/>
          <w:color w:val="FF2941"/>
          <w:spacing w:val="8"/>
          <w:kern w:val="0"/>
          <w:sz w:val="28"/>
          <w:szCs w:val="28"/>
        </w:rPr>
        <w:t>中小学教师的科研属于个性化研究</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中小学教师做科研的目的是解决自己（课题组成员）在日常课堂教学中遇到的实际问题。因此，中小学教师的科研，主要属于个案研究，多是围绕着自己（课题组成员）遇到的问题而进行的个性化研究。从某种意义上说，个案研究是特定情境下的个性化研究，是有效解决教育教学过程中实际问题的重要途径。</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但事实上，部分教师在科研过程中过于“悲天悯人”，总是希望自己的研究课题能够具有广泛的代表性，希望研究成果能够解决他人或者区域性的教育教学问题。也正是基于这样的顾虑，部分中小学教师对科研工作总是力不从心、浅尝辄止，到头来当然无法解决自己的问题，更别提解决他人或区域性的教育教学问题。其实，如果中小学教师的个性化研究成果做得好，那么对他人或者区域性的教育教学同类问题解决同样具有普适性和借鉴价值，只不过是在不同教育教学情境下的研究而已。</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中小学教师的科研属于个性化研究，这显然是我们中小学教师应知应会的一个科研常识。中小学教师只有做好自己的研究工</w:t>
      </w:r>
      <w:r w:rsidRPr="000873D8">
        <w:rPr>
          <w:rFonts w:asciiTheme="minorEastAsia" w:hAnsiTheme="minorEastAsia" w:cs="宋体" w:hint="eastAsia"/>
          <w:spacing w:val="8"/>
          <w:kern w:val="0"/>
          <w:sz w:val="28"/>
          <w:szCs w:val="28"/>
        </w:rPr>
        <w:lastRenderedPageBreak/>
        <w:t>作，研究成果才能具有较大的推广价值，才能惠及更多中小学教师的教育教学工作。</w:t>
      </w:r>
    </w:p>
    <w:p w:rsidR="000873D8" w:rsidRPr="000873D8" w:rsidRDefault="00A42296" w:rsidP="00A42296">
      <w:pPr>
        <w:widowControl/>
        <w:shd w:val="clear" w:color="auto" w:fill="FFFFFF"/>
        <w:spacing w:before="100" w:beforeAutospacing="1" w:after="100" w:afterAutospacing="1" w:line="480" w:lineRule="atLeast"/>
        <w:jc w:val="left"/>
        <w:outlineLvl w:val="2"/>
        <w:rPr>
          <w:rFonts w:asciiTheme="minorEastAsia" w:hAnsiTheme="minorEastAsia" w:cs="宋体"/>
          <w:b/>
          <w:bCs/>
          <w:spacing w:val="8"/>
          <w:kern w:val="0"/>
          <w:sz w:val="28"/>
          <w:szCs w:val="28"/>
        </w:rPr>
      </w:pPr>
      <w:r w:rsidRPr="00E61FAC">
        <w:rPr>
          <w:rFonts w:asciiTheme="minorEastAsia" w:hAnsiTheme="minorEastAsia" w:cs="宋体" w:hint="eastAsia"/>
          <w:b/>
          <w:bCs/>
          <w:color w:val="FF2941"/>
          <w:spacing w:val="8"/>
          <w:kern w:val="0"/>
          <w:sz w:val="28"/>
          <w:szCs w:val="28"/>
        </w:rPr>
        <w:t>6.</w:t>
      </w:r>
      <w:r w:rsidR="000873D8" w:rsidRPr="00E61FAC">
        <w:rPr>
          <w:rFonts w:asciiTheme="minorEastAsia" w:hAnsiTheme="minorEastAsia" w:cs="宋体" w:hint="eastAsia"/>
          <w:b/>
          <w:bCs/>
          <w:color w:val="FF2941"/>
          <w:spacing w:val="8"/>
          <w:kern w:val="0"/>
          <w:sz w:val="28"/>
          <w:szCs w:val="28"/>
        </w:rPr>
        <w:t>中小学教师与专家教授搞科研不能相提并论</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广大中小学一线教师是一个特殊的科研群体。他们的科研现状体现在以下几方面：没有先进的科研实验设备和仪器可供使用；平时的事务性或教学工作繁重，缺乏充足的时间和精力；工作大多是实践性工作，面对的是学生、家长、教师甚至社区人员，实践场所大多是教室、办公室、操场或实验室；对科研方法一知半解甚至完全不知；难以得到高</w:t>
      </w:r>
      <w:r w:rsidR="002C6222">
        <w:rPr>
          <w:rFonts w:asciiTheme="minorEastAsia" w:hAnsiTheme="minorEastAsia" w:cs="宋体" w:hint="eastAsia"/>
          <w:spacing w:val="8"/>
          <w:kern w:val="0"/>
          <w:sz w:val="28"/>
          <w:szCs w:val="28"/>
        </w:rPr>
        <w:t>层次科研人员的专业指导和引领。显然，让这样一个特殊科研群体——</w:t>
      </w:r>
      <w:r w:rsidRPr="000873D8">
        <w:rPr>
          <w:rFonts w:asciiTheme="minorEastAsia" w:hAnsiTheme="minorEastAsia" w:cs="宋体" w:hint="eastAsia"/>
          <w:spacing w:val="8"/>
          <w:kern w:val="0"/>
          <w:sz w:val="28"/>
          <w:szCs w:val="28"/>
        </w:rPr>
        <w:t>中小学教师去搞专家教授们的科研，无异于缘木求鱼、水中捞月。</w:t>
      </w:r>
    </w:p>
    <w:p w:rsidR="000873D8" w:rsidRPr="000873D8" w:rsidRDefault="000873D8" w:rsidP="000873D8">
      <w:pPr>
        <w:widowControl/>
        <w:shd w:val="clear" w:color="auto" w:fill="FFFFFF"/>
        <w:spacing w:before="100" w:beforeAutospacing="1" w:after="100" w:afterAutospacing="1" w:line="480" w:lineRule="atLeast"/>
        <w:ind w:firstLine="480"/>
        <w:jc w:val="left"/>
        <w:rPr>
          <w:rFonts w:asciiTheme="minorEastAsia" w:hAnsiTheme="minorEastAsia" w:cs="宋体"/>
          <w:spacing w:val="8"/>
          <w:kern w:val="0"/>
          <w:sz w:val="28"/>
          <w:szCs w:val="28"/>
        </w:rPr>
      </w:pPr>
      <w:r w:rsidRPr="000873D8">
        <w:rPr>
          <w:rFonts w:asciiTheme="minorEastAsia" w:hAnsiTheme="minorEastAsia" w:cs="宋体" w:hint="eastAsia"/>
          <w:spacing w:val="8"/>
          <w:kern w:val="0"/>
          <w:sz w:val="28"/>
          <w:szCs w:val="28"/>
        </w:rPr>
        <w:t>那么，中小学一线教师的科研在哪里呢？中小学广大教师的科研要基于自己教育教学过程中问题的解决，立足于自己的课堂教学、班级管理、作业建设、户外基地活动、课程开发和社团活动等，进行实践性研究。这才是真正属于中小学教师的科研。如果中小学教师抛开自己的优势，一味地像专家教授们那样搞科研，其做法无疑是舍本逐末、南辕北辙，结果当然不会有也不可能有什么科研成果。</w:t>
      </w:r>
    </w:p>
    <w:p w:rsidR="000873D8" w:rsidRPr="00E61FAC" w:rsidRDefault="000873D8" w:rsidP="00A42296">
      <w:pPr>
        <w:widowControl/>
        <w:spacing w:before="100" w:beforeAutospacing="1" w:after="100" w:afterAutospacing="1"/>
        <w:rPr>
          <w:rFonts w:asciiTheme="minorEastAsia" w:hAnsiTheme="minorEastAsia" w:cs="宋体"/>
          <w:b/>
          <w:kern w:val="0"/>
          <w:sz w:val="28"/>
          <w:szCs w:val="28"/>
        </w:rPr>
      </w:pPr>
      <w:r w:rsidRPr="000873D8">
        <w:rPr>
          <w:rFonts w:asciiTheme="minorEastAsia" w:hAnsiTheme="minorEastAsia" w:cs="宋体"/>
          <w:b/>
          <w:kern w:val="0"/>
          <w:sz w:val="28"/>
          <w:szCs w:val="28"/>
        </w:rPr>
        <w:t>二</w:t>
      </w:r>
      <w:r w:rsidR="00A42296" w:rsidRPr="00E61FAC">
        <w:rPr>
          <w:rFonts w:asciiTheme="minorEastAsia" w:hAnsiTheme="minorEastAsia" w:cs="宋体"/>
          <w:b/>
          <w:kern w:val="0"/>
          <w:sz w:val="28"/>
          <w:szCs w:val="28"/>
        </w:rPr>
        <w:t>、</w:t>
      </w:r>
      <w:r w:rsidRPr="00E61FAC">
        <w:rPr>
          <w:rFonts w:asciiTheme="minorEastAsia" w:hAnsiTheme="minorEastAsia" w:cs="宋体"/>
          <w:b/>
          <w:bCs/>
          <w:spacing w:val="8"/>
          <w:kern w:val="0"/>
          <w:sz w:val="28"/>
          <w:szCs w:val="28"/>
        </w:rPr>
        <w:t>坚持</w:t>
      </w:r>
      <w:r w:rsidR="00A42296" w:rsidRPr="00E61FAC">
        <w:rPr>
          <w:rFonts w:asciiTheme="minorEastAsia" w:hAnsiTheme="minorEastAsia" w:cs="宋体"/>
          <w:b/>
          <w:bCs/>
          <w:spacing w:val="8"/>
          <w:kern w:val="0"/>
          <w:sz w:val="28"/>
          <w:szCs w:val="28"/>
        </w:rPr>
        <w:t>科研强校，明通小学科研管理实践</w:t>
      </w:r>
      <w:r w:rsidR="00A42296" w:rsidRPr="00E61FAC">
        <w:rPr>
          <w:rFonts w:asciiTheme="minorEastAsia" w:hAnsiTheme="minorEastAsia" w:cs="宋体" w:hint="eastAsia"/>
          <w:b/>
          <w:kern w:val="0"/>
          <w:sz w:val="28"/>
          <w:szCs w:val="28"/>
        </w:rPr>
        <w:t xml:space="preserve"> </w:t>
      </w:r>
    </w:p>
    <w:p w:rsidR="00A42296" w:rsidRPr="00E61FAC" w:rsidRDefault="00A42296" w:rsidP="00A42296">
      <w:pPr>
        <w:ind w:firstLineChars="200" w:firstLine="560"/>
        <w:rPr>
          <w:rFonts w:asciiTheme="minorEastAsia" w:hAnsiTheme="minorEastAsia"/>
          <w:sz w:val="28"/>
          <w:szCs w:val="28"/>
        </w:rPr>
      </w:pPr>
      <w:r w:rsidRPr="00E61FAC">
        <w:rPr>
          <w:rFonts w:asciiTheme="minorEastAsia" w:hAnsiTheme="minorEastAsia" w:hint="eastAsia"/>
          <w:sz w:val="28"/>
          <w:szCs w:val="28"/>
        </w:rPr>
        <w:t>明通小学以盘龙区教科研工作的总体要求为指导，全体教师紧紧</w:t>
      </w:r>
      <w:r w:rsidRPr="00E61FAC">
        <w:rPr>
          <w:rFonts w:asciiTheme="minorEastAsia" w:hAnsiTheme="minorEastAsia" w:hint="eastAsia"/>
          <w:sz w:val="28"/>
          <w:szCs w:val="28"/>
        </w:rPr>
        <w:lastRenderedPageBreak/>
        <w:t>围绕</w:t>
      </w:r>
      <w:r w:rsidRPr="00E61FAC">
        <w:rPr>
          <w:rFonts w:asciiTheme="minorEastAsia" w:hAnsiTheme="minorEastAsia" w:hint="eastAsia"/>
          <w:b/>
          <w:bCs/>
          <w:sz w:val="28"/>
          <w:szCs w:val="28"/>
        </w:rPr>
        <w:t>“读书明礼 求知通达”</w:t>
      </w:r>
      <w:r w:rsidRPr="00E61FAC">
        <w:rPr>
          <w:rFonts w:asciiTheme="minorEastAsia" w:hAnsiTheme="minorEastAsia" w:hint="eastAsia"/>
          <w:sz w:val="28"/>
          <w:szCs w:val="28"/>
        </w:rPr>
        <w:t>的办学理念，坚持以解决教育教学活动中的实际问题为立足点、以教学理念与教学实践有机结合为着眼点、以有效转变教师教学行为和学生学习方式为切入点，以提高教育教学质量为目的，以促进学校内涵发展为主线，形成了以</w:t>
      </w:r>
      <w:r w:rsidRPr="00E61FAC">
        <w:rPr>
          <w:rFonts w:asciiTheme="minorEastAsia" w:hAnsiTheme="minorEastAsia" w:hint="eastAsia"/>
          <w:b/>
          <w:bCs/>
          <w:sz w:val="28"/>
          <w:szCs w:val="28"/>
        </w:rPr>
        <w:t>科研为先导，以课题为核心，以校本培训为主线，以课堂实践为载体</w:t>
      </w:r>
      <w:r w:rsidRPr="00E61FAC">
        <w:rPr>
          <w:rFonts w:asciiTheme="minorEastAsia" w:hAnsiTheme="minorEastAsia" w:hint="eastAsia"/>
          <w:sz w:val="28"/>
          <w:szCs w:val="28"/>
        </w:rPr>
        <w:t>的科研新风气。</w:t>
      </w:r>
    </w:p>
    <w:p w:rsidR="00A42296" w:rsidRPr="000873D8" w:rsidRDefault="00C66BB5" w:rsidP="00E61FAC">
      <w:pPr>
        <w:ind w:firstLineChars="200" w:firstLine="560"/>
        <w:rPr>
          <w:rFonts w:asciiTheme="minorEastAsia" w:hAnsiTheme="minorEastAsia"/>
          <w:sz w:val="28"/>
          <w:szCs w:val="28"/>
        </w:rPr>
      </w:pPr>
      <w:r w:rsidRPr="00E61FAC">
        <w:rPr>
          <w:rFonts w:asciiTheme="minorEastAsia" w:hAnsiTheme="minorEastAsia"/>
          <w:sz w:val="28"/>
          <w:szCs w:val="28"/>
        </w:rPr>
        <w:t>明通小学</w:t>
      </w:r>
      <w:r w:rsidR="00A42296" w:rsidRPr="000873D8">
        <w:rPr>
          <w:rFonts w:asciiTheme="minorEastAsia" w:hAnsiTheme="minorEastAsia"/>
          <w:sz w:val="28"/>
          <w:szCs w:val="28"/>
        </w:rPr>
        <w:t>目前已经构建起“自上而下”和“自下而上”的双向科研路径，形成覆盖教育线、</w:t>
      </w:r>
      <w:r w:rsidRPr="00E61FAC">
        <w:rPr>
          <w:rFonts w:asciiTheme="minorEastAsia" w:hAnsiTheme="minorEastAsia"/>
          <w:sz w:val="28"/>
          <w:szCs w:val="28"/>
        </w:rPr>
        <w:t>行政线、教学线，以及国家、省、市、校四级课题体系的科研网络</w:t>
      </w:r>
      <w:r w:rsidR="00A42296" w:rsidRPr="000873D8">
        <w:rPr>
          <w:rFonts w:asciiTheme="minorEastAsia" w:hAnsiTheme="minorEastAsia"/>
          <w:sz w:val="28"/>
          <w:szCs w:val="28"/>
        </w:rPr>
        <w:t>。所谓“自上而下”，是指从学校的办学特色、办学目标、办学理念、育人目标、前期实践经验、当前发展需要、各级规划课题指南等多个</w:t>
      </w:r>
      <w:r w:rsidRPr="00E61FAC">
        <w:rPr>
          <w:rFonts w:asciiTheme="minorEastAsia" w:hAnsiTheme="minorEastAsia"/>
          <w:sz w:val="28"/>
          <w:szCs w:val="28"/>
        </w:rPr>
        <w:t>维度入手，融合国家教育政策文件以及先进教育理念，打造更多具有明通特色、服务明通</w:t>
      </w:r>
      <w:r w:rsidR="00A42296" w:rsidRPr="000873D8">
        <w:rPr>
          <w:rFonts w:asciiTheme="minorEastAsia" w:hAnsiTheme="minorEastAsia"/>
          <w:sz w:val="28"/>
          <w:szCs w:val="28"/>
        </w:rPr>
        <w:t>发展的龙头课题，以其为引领形成和发展国家、省、市、校四级课题体系，从而带动教研组、备课组、年级组、行政部门等各分支参与子课题或小课题研究，最终促进全校教育科研整体水平和能力的提升。所谓“自下而上”，是指各分支根据教育教学中的实际问题，自主申报各级课题，助力龙头课题的研究。</w:t>
      </w:r>
    </w:p>
    <w:p w:rsidR="00A42296" w:rsidRPr="00E61FAC" w:rsidRDefault="00A42296" w:rsidP="00E61FAC">
      <w:pPr>
        <w:rPr>
          <w:rFonts w:asciiTheme="minorEastAsia" w:hAnsiTheme="minorEastAsia"/>
          <w:sz w:val="28"/>
          <w:szCs w:val="28"/>
        </w:rPr>
      </w:pPr>
      <w:r w:rsidRPr="00E61FAC">
        <w:rPr>
          <w:rFonts w:asciiTheme="minorEastAsia" w:hAnsiTheme="minorEastAsia" w:hint="eastAsia"/>
          <w:sz w:val="28"/>
          <w:szCs w:val="28"/>
        </w:rPr>
        <w:t>1.课题研究——特色发展的最佳路径</w:t>
      </w:r>
    </w:p>
    <w:p w:rsidR="00A42296" w:rsidRPr="00E61FAC" w:rsidRDefault="00A42296" w:rsidP="00A42296">
      <w:pPr>
        <w:ind w:firstLineChars="200" w:firstLine="560"/>
        <w:rPr>
          <w:rFonts w:asciiTheme="minorEastAsia" w:hAnsiTheme="minorEastAsia"/>
          <w:sz w:val="28"/>
          <w:szCs w:val="28"/>
        </w:rPr>
      </w:pPr>
      <w:r w:rsidRPr="00E61FAC">
        <w:rPr>
          <w:rFonts w:asciiTheme="minorEastAsia" w:hAnsiTheme="minorEastAsia" w:hint="eastAsia"/>
          <w:sz w:val="28"/>
          <w:szCs w:val="28"/>
        </w:rPr>
        <w:t>将生态文明教育融入育人体系，是教育服务中华民族伟大复兴的重要责任与神圣使命。为落实党的十九大精神，贯彻习近平生态文明思想，大力推进生态文明建设，明通小学一直将生态文明教育作为学校特色化发展的有力抓手。自2015年开始，明通小学即开始推进生态文明教育，学校刘毅校长从学校的生态型治学理念与学校精神、生</w:t>
      </w:r>
      <w:r w:rsidRPr="00E61FAC">
        <w:rPr>
          <w:rFonts w:asciiTheme="minorEastAsia" w:hAnsiTheme="minorEastAsia" w:hint="eastAsia"/>
          <w:sz w:val="28"/>
          <w:szCs w:val="28"/>
        </w:rPr>
        <w:lastRenderedPageBreak/>
        <w:t>态型校园环境与学校文化建设 、生态型教育与教学、生态型的校本管理机制四个方面，着力“生态型学校”的构建，围绕该理念刘毅校长于2018年申报了全国教育科学“十三五”规划课题《基于生态文明理念的小学生态文明教育校本课程开发与实施的研究》，该课题的获准立项对于推进学校的课程体系构建及生态文明理念的推广具有举足轻重的重要意义。</w:t>
      </w:r>
    </w:p>
    <w:p w:rsidR="00A42296" w:rsidRPr="00E61FAC" w:rsidRDefault="00A42296" w:rsidP="00A42296">
      <w:pPr>
        <w:spacing w:line="440" w:lineRule="atLeast"/>
        <w:ind w:firstLine="560"/>
        <w:rPr>
          <w:rFonts w:asciiTheme="minorEastAsia" w:hAnsiTheme="minorEastAsia" w:cs="宋体"/>
          <w:sz w:val="28"/>
          <w:szCs w:val="28"/>
        </w:rPr>
      </w:pPr>
      <w:r w:rsidRPr="00E61FAC">
        <w:rPr>
          <w:rFonts w:asciiTheme="minorEastAsia" w:hAnsiTheme="minorEastAsia" w:cs="宋体" w:hint="eastAsia"/>
          <w:sz w:val="28"/>
          <w:szCs w:val="28"/>
          <w:lang w:eastAsia="zh-Hans"/>
        </w:rPr>
        <w:t>生态课程是学校</w:t>
      </w:r>
      <w:r w:rsidRPr="00E61FAC">
        <w:rPr>
          <w:rFonts w:asciiTheme="minorEastAsia" w:hAnsiTheme="minorEastAsia" w:cs="宋体" w:hint="eastAsia"/>
          <w:sz w:val="28"/>
          <w:szCs w:val="28"/>
        </w:rPr>
        <w:t>生态文明教育的核心</w:t>
      </w:r>
      <w:r w:rsidRPr="00E61FAC">
        <w:rPr>
          <w:rFonts w:asciiTheme="minorEastAsia" w:hAnsiTheme="minorEastAsia" w:cs="宋体" w:hint="eastAsia"/>
          <w:sz w:val="28"/>
          <w:szCs w:val="28"/>
          <w:lang w:eastAsia="zh-Hans"/>
        </w:rPr>
        <w:t>载体</w:t>
      </w:r>
      <w:r w:rsidRPr="00E61FAC">
        <w:rPr>
          <w:rFonts w:asciiTheme="minorEastAsia" w:hAnsiTheme="minorEastAsia" w:cs="宋体" w:hint="eastAsia"/>
          <w:sz w:val="28"/>
          <w:szCs w:val="28"/>
        </w:rPr>
        <w:t>，课题是生态文明教育得以落地的重要抓手。课程与课题犹如推动明通生态文明发展的双翼缺一不可，二者互相促进促使生态文明教育的理念融入校园、融入课程、通入课堂，构建起具有明通印记的生态文明教育实践范式。</w:t>
      </w:r>
    </w:p>
    <w:p w:rsidR="00A42296" w:rsidRPr="00E61FAC" w:rsidRDefault="00A42296" w:rsidP="00A42296">
      <w:pPr>
        <w:spacing w:line="440" w:lineRule="atLeast"/>
        <w:ind w:firstLine="560"/>
        <w:rPr>
          <w:rFonts w:asciiTheme="minorEastAsia" w:hAnsiTheme="minorEastAsia" w:cs="宋体"/>
          <w:sz w:val="28"/>
          <w:szCs w:val="28"/>
        </w:rPr>
      </w:pPr>
      <w:r w:rsidRPr="00E61FAC">
        <w:rPr>
          <w:rFonts w:asciiTheme="minorEastAsia" w:hAnsiTheme="minorEastAsia" w:cs="宋体" w:hint="eastAsia"/>
          <w:sz w:val="28"/>
          <w:szCs w:val="28"/>
        </w:rPr>
        <w:t>围绕生态文明教育的核心概念，在课题研究过程中明通小学对学校的生态文明教育课程体系进行了系统梳理，课程是学校生态文明教育的核心载体，也是一个学校彰显办学特色的原生动力。基于“知而后行”“知行共生”“行而求知”的课程路径，学校确立了“丰富认知、理解规则、体验自然、参与社会”的课程目标，并着力打造了“书、礼、水、城”的课程体系，形成了“读书·明礼·求知·通达”课程群，每个主题课程群下面都设立了若干课程及主题活动作为支撑。</w:t>
      </w:r>
    </w:p>
    <w:p w:rsidR="00A42296" w:rsidRPr="00E61FAC" w:rsidRDefault="00A42296" w:rsidP="00A42296">
      <w:pPr>
        <w:spacing w:line="440" w:lineRule="atLeast"/>
        <w:ind w:firstLine="560"/>
        <w:rPr>
          <w:rFonts w:asciiTheme="minorEastAsia" w:hAnsiTheme="minorEastAsia"/>
          <w:sz w:val="28"/>
          <w:szCs w:val="28"/>
        </w:rPr>
      </w:pPr>
      <w:r w:rsidRPr="00E61FAC">
        <w:rPr>
          <w:rFonts w:asciiTheme="minorEastAsia" w:hAnsiTheme="minorEastAsia" w:cs="宋体" w:hint="eastAsia"/>
          <w:sz w:val="28"/>
          <w:szCs w:val="28"/>
        </w:rPr>
        <w:t>在国家级课题的牵头引领下，学校的行政班子及各个学科组的老师们根据学校办学理念及育人目标，结合自己的专长，找准自己感兴趣的方向，提出了涉及多个领域的</w:t>
      </w:r>
      <w:r w:rsidRPr="00E61FAC">
        <w:rPr>
          <w:rFonts w:asciiTheme="minorEastAsia" w:hAnsiTheme="minorEastAsia" w:hint="eastAsia"/>
          <w:sz w:val="28"/>
          <w:szCs w:val="28"/>
        </w:rPr>
        <w:t>课题，扎实开展研究工作。领导牵头，骨干领先，做好引路工作，逐步扩大了教师的参与面，学校形成了良好的教育科研氛围。</w:t>
      </w:r>
    </w:p>
    <w:p w:rsidR="00A42296" w:rsidRPr="00E61FAC" w:rsidRDefault="00E61FAC" w:rsidP="00A42296">
      <w:pPr>
        <w:rPr>
          <w:rFonts w:asciiTheme="minorEastAsia" w:hAnsiTheme="minorEastAsia"/>
          <w:b/>
          <w:bCs/>
          <w:sz w:val="28"/>
          <w:szCs w:val="28"/>
        </w:rPr>
      </w:pPr>
      <w:r>
        <w:rPr>
          <w:rFonts w:asciiTheme="minorEastAsia" w:hAnsiTheme="minorEastAsia" w:hint="eastAsia"/>
          <w:b/>
          <w:bCs/>
          <w:sz w:val="28"/>
          <w:szCs w:val="28"/>
        </w:rPr>
        <w:lastRenderedPageBreak/>
        <w:t>八</w:t>
      </w:r>
      <w:r w:rsidR="00A42296" w:rsidRPr="00E61FAC">
        <w:rPr>
          <w:rFonts w:asciiTheme="minorEastAsia" w:hAnsiTheme="minorEastAsia" w:hint="eastAsia"/>
          <w:b/>
          <w:bCs/>
          <w:sz w:val="28"/>
          <w:szCs w:val="28"/>
        </w:rPr>
        <w:t>年以来已经结题的课题：</w:t>
      </w:r>
    </w:p>
    <w:tbl>
      <w:tblPr>
        <w:tblStyle w:val="a7"/>
        <w:tblW w:w="8891" w:type="dxa"/>
        <w:tblInd w:w="-176" w:type="dxa"/>
        <w:tblLayout w:type="fixed"/>
        <w:tblLook w:val="04A0" w:firstRow="1" w:lastRow="0" w:firstColumn="1" w:lastColumn="0" w:noHBand="0" w:noVBand="1"/>
      </w:tblPr>
      <w:tblGrid>
        <w:gridCol w:w="568"/>
        <w:gridCol w:w="2693"/>
        <w:gridCol w:w="1276"/>
        <w:gridCol w:w="1134"/>
        <w:gridCol w:w="1610"/>
        <w:gridCol w:w="1610"/>
      </w:tblGrid>
      <w:tr w:rsidR="00A42296" w:rsidRPr="00E61FAC" w:rsidTr="009404C9">
        <w:tc>
          <w:tcPr>
            <w:tcW w:w="568" w:type="dxa"/>
            <w:vAlign w:val="center"/>
          </w:tcPr>
          <w:p w:rsidR="00A42296" w:rsidRPr="00E61FAC" w:rsidRDefault="00A42296" w:rsidP="009404C9">
            <w:pPr>
              <w:jc w:val="center"/>
              <w:rPr>
                <w:rFonts w:asciiTheme="minorEastAsia" w:hAnsiTheme="minorEastAsia"/>
                <w:sz w:val="28"/>
                <w:szCs w:val="28"/>
              </w:rPr>
            </w:pPr>
            <w:r w:rsidRPr="00E61FAC">
              <w:rPr>
                <w:rFonts w:asciiTheme="minorEastAsia" w:hAnsiTheme="minorEastAsia"/>
                <w:b/>
                <w:sz w:val="28"/>
                <w:szCs w:val="28"/>
              </w:rPr>
              <w:t>序号</w:t>
            </w:r>
          </w:p>
        </w:tc>
        <w:tc>
          <w:tcPr>
            <w:tcW w:w="2693" w:type="dxa"/>
            <w:vAlign w:val="center"/>
          </w:tcPr>
          <w:p w:rsidR="00A42296" w:rsidRPr="00E61FAC" w:rsidRDefault="00A42296" w:rsidP="009404C9">
            <w:pPr>
              <w:jc w:val="center"/>
              <w:rPr>
                <w:rFonts w:asciiTheme="minorEastAsia" w:hAnsiTheme="minorEastAsia"/>
                <w:sz w:val="28"/>
                <w:szCs w:val="28"/>
              </w:rPr>
            </w:pPr>
            <w:r w:rsidRPr="00E61FAC">
              <w:rPr>
                <w:rFonts w:asciiTheme="minorEastAsia" w:hAnsiTheme="minorEastAsia"/>
                <w:b/>
                <w:sz w:val="28"/>
                <w:szCs w:val="28"/>
              </w:rPr>
              <w:t>课题名称</w:t>
            </w:r>
          </w:p>
        </w:tc>
        <w:tc>
          <w:tcPr>
            <w:tcW w:w="1276" w:type="dxa"/>
            <w:vAlign w:val="center"/>
          </w:tcPr>
          <w:p w:rsidR="00A42296" w:rsidRPr="00E61FAC" w:rsidRDefault="00A42296" w:rsidP="009404C9">
            <w:pPr>
              <w:pStyle w:val="a6"/>
              <w:widowControl/>
              <w:jc w:val="center"/>
              <w:rPr>
                <w:rFonts w:asciiTheme="minorEastAsia" w:hAnsiTheme="minorEastAsia"/>
                <w:sz w:val="28"/>
                <w:szCs w:val="28"/>
              </w:rPr>
            </w:pPr>
            <w:r w:rsidRPr="00E61FAC">
              <w:rPr>
                <w:rFonts w:asciiTheme="minorEastAsia" w:hAnsiTheme="minorEastAsia"/>
                <w:b/>
                <w:sz w:val="28"/>
                <w:szCs w:val="28"/>
              </w:rPr>
              <w:t>学科分类</w:t>
            </w:r>
          </w:p>
        </w:tc>
        <w:tc>
          <w:tcPr>
            <w:tcW w:w="1134" w:type="dxa"/>
            <w:vAlign w:val="center"/>
          </w:tcPr>
          <w:p w:rsidR="00A42296" w:rsidRPr="00E61FAC" w:rsidRDefault="00A42296" w:rsidP="009404C9">
            <w:pPr>
              <w:pStyle w:val="a6"/>
              <w:widowControl/>
              <w:jc w:val="center"/>
              <w:rPr>
                <w:rFonts w:asciiTheme="minorEastAsia" w:hAnsiTheme="minorEastAsia"/>
                <w:sz w:val="28"/>
                <w:szCs w:val="28"/>
              </w:rPr>
            </w:pPr>
            <w:r w:rsidRPr="00E61FAC">
              <w:rPr>
                <w:rFonts w:asciiTheme="minorEastAsia" w:hAnsiTheme="minorEastAsia"/>
                <w:b/>
                <w:sz w:val="28"/>
                <w:szCs w:val="28"/>
              </w:rPr>
              <w:t>申报人姓名</w:t>
            </w:r>
          </w:p>
        </w:tc>
        <w:tc>
          <w:tcPr>
            <w:tcW w:w="1610" w:type="dxa"/>
            <w:vAlign w:val="center"/>
          </w:tcPr>
          <w:p w:rsidR="00A42296" w:rsidRPr="00E61FAC" w:rsidRDefault="00A42296" w:rsidP="009404C9">
            <w:pPr>
              <w:jc w:val="center"/>
              <w:rPr>
                <w:rFonts w:asciiTheme="minorEastAsia" w:hAnsiTheme="minorEastAsia"/>
                <w:b/>
                <w:sz w:val="28"/>
                <w:szCs w:val="28"/>
              </w:rPr>
            </w:pPr>
            <w:r w:rsidRPr="00E61FAC">
              <w:rPr>
                <w:rFonts w:asciiTheme="minorEastAsia" w:hAnsiTheme="minorEastAsia"/>
                <w:b/>
                <w:sz w:val="28"/>
                <w:szCs w:val="28"/>
              </w:rPr>
              <w:t>课题级别</w:t>
            </w:r>
          </w:p>
        </w:tc>
        <w:tc>
          <w:tcPr>
            <w:tcW w:w="1610" w:type="dxa"/>
            <w:vAlign w:val="center"/>
          </w:tcPr>
          <w:p w:rsidR="00A42296" w:rsidRPr="00E61FAC" w:rsidRDefault="00A42296" w:rsidP="009404C9">
            <w:pPr>
              <w:jc w:val="center"/>
              <w:rPr>
                <w:rFonts w:asciiTheme="minorEastAsia" w:hAnsiTheme="minorEastAsia"/>
                <w:b/>
                <w:sz w:val="28"/>
                <w:szCs w:val="28"/>
              </w:rPr>
            </w:pPr>
            <w:r w:rsidRPr="00E61FAC">
              <w:rPr>
                <w:rFonts w:asciiTheme="minorEastAsia" w:hAnsiTheme="minorEastAsia" w:hint="eastAsia"/>
                <w:b/>
                <w:sz w:val="28"/>
                <w:szCs w:val="28"/>
              </w:rPr>
              <w:t>结题鉴定</w:t>
            </w:r>
          </w:p>
        </w:tc>
      </w:tr>
      <w:tr w:rsidR="00A42296" w:rsidRPr="00E61FAC" w:rsidTr="009404C9">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幼小双向衔接促进幼儿社会适应能力发展的研究</w:t>
            </w:r>
          </w:p>
          <w:p w:rsidR="00A42296" w:rsidRPr="00E61FAC" w:rsidRDefault="00A42296" w:rsidP="009404C9">
            <w:pPr>
              <w:rPr>
                <w:rFonts w:asciiTheme="minorEastAsia" w:hAnsiTheme="minorEastAsia"/>
                <w:sz w:val="28"/>
                <w:szCs w:val="28"/>
              </w:rPr>
            </w:pP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刘毅</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昆明市重点课题</w:t>
            </w:r>
          </w:p>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盘龙区重点课题</w:t>
            </w:r>
          </w:p>
        </w:tc>
        <w:tc>
          <w:tcPr>
            <w:tcW w:w="1610" w:type="dxa"/>
          </w:tcPr>
          <w:p w:rsidR="00A42296" w:rsidRPr="00E61FAC" w:rsidRDefault="00A42296" w:rsidP="009404C9">
            <w:pPr>
              <w:rPr>
                <w:rFonts w:asciiTheme="minorEastAsia" w:hAnsiTheme="minorEastAsia"/>
                <w:sz w:val="28"/>
                <w:szCs w:val="28"/>
              </w:rPr>
            </w:pPr>
          </w:p>
        </w:tc>
      </w:tr>
      <w:tr w:rsidR="00A42296" w:rsidRPr="00E61FAC" w:rsidTr="009404C9">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2</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利用数字化手段培养学生的阅读能力</w:t>
            </w: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刘毅</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盘龙区重点课题</w:t>
            </w:r>
          </w:p>
        </w:tc>
        <w:tc>
          <w:tcPr>
            <w:tcW w:w="1610" w:type="dxa"/>
          </w:tcPr>
          <w:p w:rsidR="00A42296" w:rsidRPr="00E61FAC" w:rsidRDefault="00A42296" w:rsidP="009404C9">
            <w:pPr>
              <w:rPr>
                <w:rFonts w:asciiTheme="minorEastAsia" w:hAnsiTheme="minorEastAsia"/>
                <w:sz w:val="28"/>
                <w:szCs w:val="28"/>
              </w:rPr>
            </w:pPr>
          </w:p>
        </w:tc>
      </w:tr>
      <w:tr w:rsidR="00A42296" w:rsidRPr="00E61FAC" w:rsidTr="009404C9">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4</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通过开展数学阅读培养学生数学素养</w:t>
            </w: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杨波</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c>
          <w:tcPr>
            <w:tcW w:w="1610" w:type="dxa"/>
          </w:tcPr>
          <w:p w:rsidR="00A42296" w:rsidRPr="00E61FAC" w:rsidRDefault="00A42296" w:rsidP="009404C9">
            <w:pPr>
              <w:rPr>
                <w:rFonts w:asciiTheme="minorEastAsia" w:hAnsiTheme="minorEastAsia"/>
                <w:sz w:val="28"/>
                <w:szCs w:val="28"/>
              </w:rPr>
            </w:pPr>
          </w:p>
        </w:tc>
      </w:tr>
      <w:tr w:rsidR="00A42296" w:rsidRPr="00E61FAC" w:rsidTr="009404C9">
        <w:trPr>
          <w:trHeight w:val="612"/>
        </w:trPr>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5</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周边国家华文学校小学学科教学法研究</w:t>
            </w: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苗润玉</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c>
          <w:tcPr>
            <w:tcW w:w="1610" w:type="dxa"/>
          </w:tcPr>
          <w:p w:rsidR="00A42296" w:rsidRPr="00E61FAC" w:rsidRDefault="00A42296" w:rsidP="009404C9">
            <w:pPr>
              <w:rPr>
                <w:rFonts w:asciiTheme="minorEastAsia" w:hAnsiTheme="minorEastAsia"/>
                <w:sz w:val="28"/>
                <w:szCs w:val="28"/>
              </w:rPr>
            </w:pPr>
          </w:p>
        </w:tc>
      </w:tr>
      <w:tr w:rsidR="00A42296" w:rsidRPr="00E61FAC" w:rsidTr="009404C9">
        <w:trPr>
          <w:trHeight w:val="612"/>
        </w:trPr>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6</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 xml:space="preserve">基于二维码技术构建明通小学信息化校园的研究 </w:t>
            </w:r>
          </w:p>
          <w:p w:rsidR="00A42296" w:rsidRPr="00E61FAC" w:rsidRDefault="00A42296" w:rsidP="009404C9">
            <w:pPr>
              <w:rPr>
                <w:rFonts w:asciiTheme="minorEastAsia" w:hAnsiTheme="minorEastAsia"/>
                <w:sz w:val="28"/>
                <w:szCs w:val="28"/>
              </w:rPr>
            </w:pPr>
          </w:p>
        </w:tc>
        <w:tc>
          <w:tcPr>
            <w:tcW w:w="1276" w:type="dxa"/>
          </w:tcPr>
          <w:p w:rsidR="00A42296" w:rsidRPr="00E61FAC" w:rsidRDefault="00A42296" w:rsidP="009404C9">
            <w:pPr>
              <w:rPr>
                <w:rFonts w:asciiTheme="minorEastAsia" w:hAnsiTheme="minorEastAsia"/>
                <w:sz w:val="28"/>
                <w:szCs w:val="28"/>
              </w:rPr>
            </w:pP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郭俊辰</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昆明市</w:t>
            </w:r>
          </w:p>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本学期结题</w:t>
            </w:r>
          </w:p>
        </w:tc>
      </w:tr>
      <w:tr w:rsidR="00A42296" w:rsidRPr="00E61FAC" w:rsidTr="009404C9">
        <w:trPr>
          <w:trHeight w:val="612"/>
        </w:trPr>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7</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 xml:space="preserve">小学低段家校互动型亲子活动对孩子的积极影响 </w:t>
            </w:r>
          </w:p>
          <w:p w:rsidR="00A42296" w:rsidRPr="00E61FAC" w:rsidRDefault="00A42296" w:rsidP="009404C9">
            <w:pPr>
              <w:rPr>
                <w:rFonts w:asciiTheme="minorEastAsia" w:hAnsiTheme="minorEastAsia"/>
                <w:sz w:val="28"/>
                <w:szCs w:val="28"/>
              </w:rPr>
            </w:pP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夏粼</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本学期结题</w:t>
            </w:r>
          </w:p>
        </w:tc>
      </w:tr>
      <w:tr w:rsidR="00A42296" w:rsidRPr="00E61FAC" w:rsidTr="009404C9">
        <w:trPr>
          <w:trHeight w:val="612"/>
        </w:trPr>
        <w:tc>
          <w:tcPr>
            <w:tcW w:w="56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lastRenderedPageBreak/>
              <w:t>8</w:t>
            </w:r>
          </w:p>
        </w:tc>
        <w:tc>
          <w:tcPr>
            <w:tcW w:w="269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 xml:space="preserve">促进小学生英语阅读解码能力发展的教学方法研究  </w:t>
            </w:r>
          </w:p>
        </w:tc>
        <w:tc>
          <w:tcPr>
            <w:tcW w:w="1276"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134"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刘艳</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c>
          <w:tcPr>
            <w:tcW w:w="1610"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本学期结题</w:t>
            </w:r>
          </w:p>
        </w:tc>
      </w:tr>
    </w:tbl>
    <w:p w:rsidR="00A42296" w:rsidRPr="00E61FAC" w:rsidRDefault="00A42296" w:rsidP="00A42296">
      <w:pPr>
        <w:rPr>
          <w:rFonts w:asciiTheme="minorEastAsia" w:hAnsiTheme="minorEastAsia"/>
          <w:b/>
          <w:bCs/>
          <w:sz w:val="28"/>
          <w:szCs w:val="28"/>
        </w:rPr>
      </w:pPr>
    </w:p>
    <w:tbl>
      <w:tblPr>
        <w:tblStyle w:val="a7"/>
        <w:tblW w:w="8958" w:type="dxa"/>
        <w:tblInd w:w="-176" w:type="dxa"/>
        <w:tblLayout w:type="fixed"/>
        <w:tblLook w:val="04A0" w:firstRow="1" w:lastRow="0" w:firstColumn="1" w:lastColumn="0" w:noHBand="0" w:noVBand="1"/>
      </w:tblPr>
      <w:tblGrid>
        <w:gridCol w:w="698"/>
        <w:gridCol w:w="4333"/>
        <w:gridCol w:w="1413"/>
        <w:gridCol w:w="1575"/>
        <w:gridCol w:w="939"/>
      </w:tblGrid>
      <w:tr w:rsidR="00A42296" w:rsidRPr="00E61FAC" w:rsidTr="009404C9">
        <w:trPr>
          <w:trHeight w:val="659"/>
        </w:trPr>
        <w:tc>
          <w:tcPr>
            <w:tcW w:w="698" w:type="dxa"/>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序号</w:t>
            </w:r>
          </w:p>
        </w:tc>
        <w:tc>
          <w:tcPr>
            <w:tcW w:w="4333" w:type="dxa"/>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课题名称</w:t>
            </w:r>
          </w:p>
        </w:tc>
        <w:tc>
          <w:tcPr>
            <w:tcW w:w="1413" w:type="dxa"/>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学科分类</w:t>
            </w:r>
          </w:p>
        </w:tc>
        <w:tc>
          <w:tcPr>
            <w:tcW w:w="1575" w:type="dxa"/>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申报人姓名</w:t>
            </w:r>
          </w:p>
        </w:tc>
        <w:tc>
          <w:tcPr>
            <w:tcW w:w="939" w:type="dxa"/>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课题级别</w:t>
            </w:r>
          </w:p>
        </w:tc>
      </w:tr>
      <w:tr w:rsidR="00A42296" w:rsidRPr="00E61FAC" w:rsidTr="009404C9">
        <w:trPr>
          <w:trHeight w:val="1632"/>
        </w:trPr>
        <w:tc>
          <w:tcPr>
            <w:tcW w:w="69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w:t>
            </w:r>
          </w:p>
        </w:tc>
        <w:tc>
          <w:tcPr>
            <w:tcW w:w="433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基于生态文明理念的小学生态文明教育校本课程开发与实施的研究</w:t>
            </w:r>
          </w:p>
          <w:p w:rsidR="00A42296" w:rsidRPr="00E61FAC" w:rsidRDefault="00A42296" w:rsidP="009404C9">
            <w:pPr>
              <w:rPr>
                <w:rFonts w:asciiTheme="minorEastAsia" w:hAnsiTheme="minorEastAsia"/>
                <w:sz w:val="28"/>
                <w:szCs w:val="28"/>
              </w:rPr>
            </w:pPr>
          </w:p>
        </w:tc>
        <w:tc>
          <w:tcPr>
            <w:tcW w:w="141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575"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刘毅</w:t>
            </w:r>
          </w:p>
        </w:tc>
        <w:tc>
          <w:tcPr>
            <w:tcW w:w="939"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国家级</w:t>
            </w:r>
          </w:p>
        </w:tc>
      </w:tr>
      <w:tr w:rsidR="00A42296" w:rsidRPr="00E61FAC" w:rsidTr="009404C9">
        <w:trPr>
          <w:trHeight w:val="1307"/>
        </w:trPr>
        <w:tc>
          <w:tcPr>
            <w:tcW w:w="698" w:type="dxa"/>
          </w:tcPr>
          <w:p w:rsidR="00A42296" w:rsidRPr="00E61FAC" w:rsidRDefault="00A42296" w:rsidP="009404C9">
            <w:pPr>
              <w:rPr>
                <w:rFonts w:asciiTheme="minorEastAsia" w:hAnsiTheme="minorEastAsia"/>
                <w:sz w:val="28"/>
                <w:szCs w:val="28"/>
              </w:rPr>
            </w:pPr>
          </w:p>
        </w:tc>
        <w:tc>
          <w:tcPr>
            <w:tcW w:w="433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借助民族优秀传统节日提高中心城市小学民族团结教育有效性的行动研究</w:t>
            </w:r>
            <w:r w:rsidRPr="00E61FAC">
              <w:rPr>
                <w:rFonts w:asciiTheme="minorEastAsia" w:hAnsiTheme="minorEastAsia" w:hint="eastAsia"/>
                <w:sz w:val="28"/>
                <w:szCs w:val="28"/>
              </w:rPr>
              <w:tab/>
            </w:r>
          </w:p>
        </w:tc>
        <w:tc>
          <w:tcPr>
            <w:tcW w:w="141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575"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夏粼</w:t>
            </w:r>
            <w:r w:rsidRPr="00E61FAC">
              <w:rPr>
                <w:rFonts w:asciiTheme="minorEastAsia" w:hAnsiTheme="minorEastAsia" w:hint="eastAsia"/>
                <w:sz w:val="28"/>
                <w:szCs w:val="28"/>
              </w:rPr>
              <w:tab/>
            </w:r>
          </w:p>
        </w:tc>
        <w:tc>
          <w:tcPr>
            <w:tcW w:w="939"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云南省</w:t>
            </w:r>
          </w:p>
        </w:tc>
      </w:tr>
      <w:tr w:rsidR="00A42296" w:rsidRPr="00E61FAC" w:rsidTr="009404C9">
        <w:trPr>
          <w:trHeight w:val="1307"/>
        </w:trPr>
        <w:tc>
          <w:tcPr>
            <w:tcW w:w="69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2</w:t>
            </w:r>
          </w:p>
        </w:tc>
        <w:tc>
          <w:tcPr>
            <w:tcW w:w="433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基于城市生态建设背景下的小学生态教育的实践研究</w:t>
            </w:r>
          </w:p>
          <w:p w:rsidR="00A42296" w:rsidRPr="00E61FAC" w:rsidRDefault="00A42296" w:rsidP="009404C9">
            <w:pPr>
              <w:rPr>
                <w:rFonts w:asciiTheme="minorEastAsia" w:hAnsiTheme="minorEastAsia"/>
                <w:sz w:val="28"/>
                <w:szCs w:val="28"/>
              </w:rPr>
            </w:pPr>
          </w:p>
        </w:tc>
        <w:tc>
          <w:tcPr>
            <w:tcW w:w="141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575"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马玺琼</w:t>
            </w:r>
          </w:p>
        </w:tc>
        <w:tc>
          <w:tcPr>
            <w:tcW w:w="939"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云南省</w:t>
            </w:r>
          </w:p>
        </w:tc>
      </w:tr>
      <w:tr w:rsidR="00A42296" w:rsidRPr="00E61FAC" w:rsidTr="009404C9">
        <w:trPr>
          <w:trHeight w:val="669"/>
        </w:trPr>
        <w:tc>
          <w:tcPr>
            <w:tcW w:w="698"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3</w:t>
            </w:r>
          </w:p>
        </w:tc>
        <w:tc>
          <w:tcPr>
            <w:tcW w:w="433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明通小学综合实践课程开发及应用</w:t>
            </w:r>
          </w:p>
        </w:tc>
        <w:tc>
          <w:tcPr>
            <w:tcW w:w="1413"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基础教育</w:t>
            </w:r>
          </w:p>
        </w:tc>
        <w:tc>
          <w:tcPr>
            <w:tcW w:w="1575"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胡蓄方</w:t>
            </w:r>
          </w:p>
        </w:tc>
        <w:tc>
          <w:tcPr>
            <w:tcW w:w="939" w:type="dxa"/>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盘龙区</w:t>
            </w:r>
          </w:p>
        </w:tc>
      </w:tr>
    </w:tbl>
    <w:p w:rsidR="00A42296" w:rsidRPr="00E61FAC" w:rsidRDefault="00A42296" w:rsidP="00A42296">
      <w:pPr>
        <w:rPr>
          <w:rFonts w:asciiTheme="minorEastAsia" w:hAnsiTheme="minorEastAsia"/>
          <w:b/>
          <w:bCs/>
          <w:sz w:val="28"/>
          <w:szCs w:val="28"/>
        </w:rPr>
      </w:pPr>
    </w:p>
    <w:tbl>
      <w:tblPr>
        <w:tblW w:w="9037" w:type="dxa"/>
        <w:tblLayout w:type="fixed"/>
        <w:tblCellMar>
          <w:left w:w="0" w:type="dxa"/>
          <w:right w:w="0" w:type="dxa"/>
        </w:tblCellMar>
        <w:tblLook w:val="04A0" w:firstRow="1" w:lastRow="0" w:firstColumn="1" w:lastColumn="0" w:noHBand="0" w:noVBand="1"/>
      </w:tblPr>
      <w:tblGrid>
        <w:gridCol w:w="750"/>
        <w:gridCol w:w="1125"/>
        <w:gridCol w:w="5075"/>
        <w:gridCol w:w="2087"/>
      </w:tblGrid>
      <w:tr w:rsidR="00A42296" w:rsidRPr="00E61FAC" w:rsidTr="009404C9">
        <w:trPr>
          <w:trHeight w:val="27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 xml:space="preserve">  序号</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主持人</w:t>
            </w:r>
          </w:p>
        </w:tc>
        <w:tc>
          <w:tcPr>
            <w:tcW w:w="50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课题名称</w:t>
            </w:r>
          </w:p>
        </w:tc>
        <w:tc>
          <w:tcPr>
            <w:tcW w:w="20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刘婷婷</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生态教育理念下的“小水滴奇幻之旅”课</w:t>
            </w:r>
            <w:r w:rsidRPr="00E61FAC">
              <w:rPr>
                <w:rFonts w:asciiTheme="minorEastAsia" w:hAnsiTheme="minorEastAsia" w:hint="eastAsia"/>
                <w:sz w:val="28"/>
                <w:szCs w:val="28"/>
              </w:rPr>
              <w:lastRenderedPageBreak/>
              <w:t>程开发与实践的研究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lastRenderedPageBreak/>
              <w:t>2</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冯士洺</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在茶树的种植活动中开展小学生生态文明教育的实践研究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3</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李芳</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基于生态教育理念下的小学劳动教育课程的开发与协同创新研究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4</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郑晓蓉</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基于3D打印技术的小学茶文化课程茶具模型设计制作的实践研究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5</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赵以云</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基于核心素养的小学茶文化主题课程开发与实践研究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6</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罗娟</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基于生态文明教育理念下小学绿色评价与管理的实践研究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7</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朱寅娟</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传承茶文化培养小学生文化自信的实践研究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8</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李颖莉</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基于生态理念下的小学垃圾分类教育的实践研究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9</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张云莉</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 xml:space="preserve"> 基于绿色环保理念下小学生文具回收与利用实践研究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10</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李黎</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家校合作促进小学生良好行为习惯的实践研究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11</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阙惟颐</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生态文明建设下“水”课程双线模式开发与实践的应用研究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27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12</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杜婕</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小学美术教育中传承茶文化的实践研究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27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lastRenderedPageBreak/>
              <w:t>13</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赵以云</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基于STEAM教育的小学编程课程开发与实践研究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14</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童玲玲</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以日志撰写开展小学生生态文明教育的行动研究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r w:rsidR="00A42296" w:rsidRPr="00E61FAC" w:rsidTr="009404C9">
        <w:trPr>
          <w:trHeight w:val="540"/>
        </w:trPr>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15</w:t>
            </w:r>
          </w:p>
        </w:tc>
        <w:tc>
          <w:tcPr>
            <w:tcW w:w="11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彭晶晶</w:t>
            </w:r>
          </w:p>
        </w:tc>
        <w:tc>
          <w:tcPr>
            <w:tcW w:w="50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r w:rsidRPr="00E61FAC">
              <w:rPr>
                <w:rFonts w:asciiTheme="minorEastAsia" w:hAnsiTheme="minorEastAsia" w:hint="eastAsia"/>
                <w:sz w:val="28"/>
                <w:szCs w:val="28"/>
              </w:rPr>
              <w:t>小学语文古诗教学中培养学生家国情怀的协同创新研究</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42296" w:rsidRPr="00E61FAC" w:rsidRDefault="00A42296" w:rsidP="009404C9">
            <w:pPr>
              <w:rPr>
                <w:rFonts w:asciiTheme="minorEastAsia" w:hAnsiTheme="minorEastAsia"/>
                <w:sz w:val="28"/>
                <w:szCs w:val="28"/>
              </w:rPr>
            </w:pPr>
          </w:p>
        </w:tc>
      </w:tr>
    </w:tbl>
    <w:p w:rsidR="00A42296" w:rsidRPr="00E61FAC" w:rsidRDefault="00A42296" w:rsidP="00A42296">
      <w:pPr>
        <w:rPr>
          <w:rFonts w:asciiTheme="minorEastAsia" w:hAnsiTheme="minorEastAsia"/>
          <w:sz w:val="28"/>
          <w:szCs w:val="28"/>
        </w:rPr>
      </w:pP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这些课题研究的生根点是学校的校情，它的研究必须立足学校实际：因地制宜、因校制宜、因生制宜。在此过程中，凝聚研究所思、研究所得，催生出具有学校特色的教育方式和形式。</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（1）成果外延，创设教育特色 </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000000"/>
          <w:sz w:val="28"/>
          <w:szCs w:val="28"/>
        </w:rPr>
        <w:t xml:space="preserve"> </w:t>
      </w:r>
      <w:r w:rsidRPr="00E61FAC">
        <w:rPr>
          <w:rFonts w:asciiTheme="minorEastAsia" w:hAnsiTheme="minorEastAsia" w:hint="eastAsia"/>
          <w:color w:val="000000"/>
          <w:sz w:val="28"/>
          <w:szCs w:val="28"/>
        </w:rPr>
        <w:t>课题的研究成果在运用过程中，将凝练出具有学校风格的教育特色。课题研究在取得阶段或最终成果后，将对学校的各方面教育起到巨大的促进作用。它会渗透到学校教育的每一个环节之中，影响着学校的教育方向、教育策略和教育智慧。学校把课题研究的成果与学校教育相结合，凝练成学校的教育特色。这样的教育特色才具有生命力，因为课题研究的过程就是它孕育、生长、开展的过程，它经过了理论与实践的考验，经过了学校、教师和学生的考验。</w:t>
      </w:r>
    </w:p>
    <w:p w:rsidR="00A42296" w:rsidRPr="00E61FAC" w:rsidRDefault="00A42296" w:rsidP="00A42296">
      <w:pPr>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我校的教育特色便是在课题的研究成果之上提炼而成。由龙头课题“</w:t>
      </w:r>
      <w:r w:rsidRPr="00E61FAC">
        <w:rPr>
          <w:rFonts w:asciiTheme="minorEastAsia" w:hAnsiTheme="minorEastAsia" w:hint="eastAsia"/>
          <w:sz w:val="28"/>
          <w:szCs w:val="28"/>
        </w:rPr>
        <w:t>基于</w:t>
      </w:r>
      <w:r w:rsidRPr="00E61FAC">
        <w:rPr>
          <w:rFonts w:asciiTheme="minorEastAsia" w:hAnsiTheme="minorEastAsia" w:hint="eastAsia"/>
          <w:color w:val="000000"/>
          <w:sz w:val="28"/>
          <w:szCs w:val="28"/>
        </w:rPr>
        <w:t>生态文明理念的小学生态文明教育校本课程开发与实施的研究”，创设了学校“读书 明礼 求知 通达”的办学特色；由课题“生</w:t>
      </w:r>
      <w:r w:rsidRPr="00E61FAC">
        <w:rPr>
          <w:rFonts w:asciiTheme="minorEastAsia" w:hAnsiTheme="minorEastAsia" w:hint="eastAsia"/>
          <w:color w:val="000000"/>
          <w:sz w:val="28"/>
          <w:szCs w:val="28"/>
        </w:rPr>
        <w:lastRenderedPageBreak/>
        <w:t>态文明建设下“水”课程双线模式开发与实践的应用研究”，创设了学校的育人特色，“周边国家华文学校小学学科教学法研究”、“借助民族优秀传统节日提高中心城市小学民族团结教育有效性的行动研究</w:t>
      </w:r>
      <w:r w:rsidRPr="00E61FAC">
        <w:rPr>
          <w:rFonts w:asciiTheme="minorEastAsia" w:hAnsiTheme="minorEastAsia" w:hint="eastAsia"/>
          <w:color w:val="000000"/>
          <w:sz w:val="28"/>
          <w:szCs w:val="28"/>
        </w:rPr>
        <w:tab/>
        <w:t>”、“基于城市生态建设背景下的小学生态教育的实践研究”、 “明通小学综合实践课程开发及应用”，体现了学校的校区特色。</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（2）实践外延，创设活动特色</w:t>
      </w:r>
    </w:p>
    <w:p w:rsidR="00A42296" w:rsidRPr="00E61FAC" w:rsidRDefault="00A42296" w:rsidP="00A42296">
      <w:pPr>
        <w:pStyle w:val="a6"/>
        <w:spacing w:line="360" w:lineRule="auto"/>
        <w:ind w:firstLine="560"/>
        <w:rPr>
          <w:rFonts w:asciiTheme="minorEastAsia" w:hAnsiTheme="minorEastAsia"/>
          <w:color w:val="000000"/>
          <w:sz w:val="28"/>
          <w:szCs w:val="28"/>
        </w:rPr>
      </w:pPr>
      <w:r w:rsidRPr="00E61FAC">
        <w:rPr>
          <w:rFonts w:asciiTheme="minorEastAsia" w:hAnsiTheme="minorEastAsia" w:hint="eastAsia"/>
          <w:color w:val="000000"/>
          <w:sz w:val="28"/>
          <w:szCs w:val="28"/>
        </w:rPr>
        <w:t>课题的研究实践在开展过程中，创设出具有教育价值的活动特色。课题的研究实践，一方面需要活动作为外延支撑来展示研究的成果，一方面也为学校的活动提供了内容。开展过程中，活动与课题有机相融、互相促进，最终形成了有目标、有方向、有价值、有质量、有内涵的特色活动。</w:t>
      </w:r>
    </w:p>
    <w:p w:rsidR="00A42296" w:rsidRPr="00E61FAC" w:rsidRDefault="00A42296" w:rsidP="00A42296">
      <w:pPr>
        <w:pStyle w:val="a6"/>
        <w:spacing w:line="360" w:lineRule="auto"/>
        <w:ind w:firstLine="560"/>
        <w:rPr>
          <w:rFonts w:asciiTheme="minorEastAsia" w:hAnsiTheme="minorEastAsia"/>
          <w:color w:val="5293B9"/>
          <w:sz w:val="28"/>
          <w:szCs w:val="28"/>
        </w:rPr>
      </w:pPr>
      <w:r w:rsidRPr="00E61FAC">
        <w:rPr>
          <w:rFonts w:asciiTheme="minorEastAsia" w:hAnsiTheme="minorEastAsia" w:hint="eastAsia"/>
          <w:color w:val="000000"/>
          <w:sz w:val="28"/>
          <w:szCs w:val="28"/>
        </w:rPr>
        <w:t>“明通六艺”、“三静”、“读书节”等活动，成为了我校的特色活动项目。学校根据其他课题的需要，还开展了若干主题活动。这些活动既延展了课题的研究，也成了学校活动特色，带给师生的不仅是无限的快乐，更有深深的思索。</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（3）阵地外延，创设环境特色</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课题的研究阵地在拓展过程中，将创建出具有教育主题的环境特色。校园是培养人才的主阵地，良好的育人环境有利于塑造合格人才。围绕课题盼相关内容，对学校文化建设进行整体规划、精心设计，将教育性、艺术性、研究性集于一体，形成寓教于乐、新颖独特的生态</w:t>
      </w:r>
      <w:r w:rsidRPr="00E61FAC">
        <w:rPr>
          <w:rFonts w:asciiTheme="minorEastAsia" w:hAnsiTheme="minorEastAsia" w:hint="eastAsia"/>
          <w:color w:val="000000"/>
          <w:sz w:val="28"/>
          <w:szCs w:val="28"/>
        </w:rPr>
        <w:lastRenderedPageBreak/>
        <w:t>环境教育特色。通过课题研究的过程外延，创设的学校教育特色、活动特色和环境特色，才是“特”有所“需”、“特”有所“值”、“特”有所“特”，才是一所学校真正的鲜教育特色”。因此，课题研究是促进学校特色发展的最佳路径。    +</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2.课题研究——质量发展的最佳路径</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课题立项、研究、结题的过程，也是教育教学中发现问题、分析问题、解决问题的过程。它来源于教育，又作用于教育，以思考教育之惑、解决教育之疑为途径，达到学校教育质量全面提高的核心目标。</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（1）源于教育，出自教育之问</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课题研究的内容源自教育教学过程中遇到的问题。</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“难题”变“问题”教育教学过程中，教师会遇到各种各样的教育难题，这些难题是横亘在教育教学专的障碍，影响了热育教学的质量。为扫除教育之障，教育难题就会变成教师感糕趣的研究问题。</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“问题”变“课题”教师们在研究问题的过程中，会尝试对问题的研究价值进行选择、对问题所属类型进行归类、对问题的同种项目进行合并，最终就形成了有目的、有意义、有活力的研究课题。</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（2）作用教育，分析教育之难</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课题研究的过程即是教育教学问题的分析过程。</w:t>
      </w:r>
    </w:p>
    <w:p w:rsidR="00A42296" w:rsidRPr="00E61FAC" w:rsidRDefault="00A42296" w:rsidP="00A42296">
      <w:pPr>
        <w:pStyle w:val="a6"/>
        <w:spacing w:line="360" w:lineRule="auto"/>
        <w:ind w:firstLine="420"/>
        <w:rPr>
          <w:rFonts w:asciiTheme="minorEastAsia" w:hAnsiTheme="minorEastAsia"/>
          <w:color w:val="5293B9"/>
          <w:sz w:val="28"/>
          <w:szCs w:val="28"/>
        </w:rPr>
      </w:pPr>
      <w:r w:rsidRPr="00E61FAC">
        <w:rPr>
          <w:rFonts w:asciiTheme="minorEastAsia" w:hAnsiTheme="minorEastAsia" w:hint="eastAsia"/>
          <w:color w:val="000000"/>
          <w:sz w:val="28"/>
          <w:szCs w:val="28"/>
        </w:rPr>
        <w:lastRenderedPageBreak/>
        <w:t>关注共性问题  课题确定后，参与课题研究的老师会自主地关注课堂教学中出现的同类问题，并有意识地对相似的问题进行课堂观察，寻找问题出现的时间、原因和状况。</w:t>
      </w:r>
    </w:p>
    <w:p w:rsidR="00A42296" w:rsidRPr="00E61FAC" w:rsidRDefault="00A42296" w:rsidP="00A42296">
      <w:pPr>
        <w:pStyle w:val="a6"/>
        <w:spacing w:line="360" w:lineRule="auto"/>
        <w:ind w:firstLine="420"/>
        <w:rPr>
          <w:rFonts w:asciiTheme="minorEastAsia" w:hAnsiTheme="minorEastAsia"/>
          <w:color w:val="5293B9"/>
          <w:sz w:val="28"/>
          <w:szCs w:val="28"/>
        </w:rPr>
      </w:pPr>
      <w:r w:rsidRPr="00E61FAC">
        <w:rPr>
          <w:rFonts w:asciiTheme="minorEastAsia" w:hAnsiTheme="minorEastAsia" w:hint="eastAsia"/>
          <w:color w:val="000000"/>
          <w:sz w:val="28"/>
          <w:szCs w:val="28"/>
        </w:rPr>
        <w:t>寻求破解之道  根据课题的引导，一方面针对问题进行理论学习，收集和学习专家名师的理论经验，寻找解决问题的方法；一方面在教育过程中进行实践研究，在教育实践中寻找科学有效的教育方案。</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我校在课题研究过程中，根据课题的研究需要，结合教育教学实际，开展了有目的、有步骤、有计划的分析研究。以上文列举的课题为例，我校分别进行了“二十四节气”“古今中外话生态”“</w:t>
      </w:r>
      <w:r w:rsidRPr="00E61FAC">
        <w:rPr>
          <w:rFonts w:asciiTheme="minorEastAsia" w:hAnsiTheme="minorEastAsia" w:hint="eastAsia"/>
          <w:sz w:val="28"/>
          <w:szCs w:val="28"/>
        </w:rPr>
        <w:t>以日志撰写开展小学生生态文明教育的行动研究”</w:t>
      </w:r>
      <w:r w:rsidRPr="00E61FAC">
        <w:rPr>
          <w:rFonts w:asciiTheme="minorEastAsia" w:hAnsiTheme="minorEastAsia" w:hint="eastAsia"/>
          <w:color w:val="000000"/>
          <w:sz w:val="28"/>
          <w:szCs w:val="28"/>
        </w:rPr>
        <w:t>等方面的研究，通过这些研究，来寻求突破之道。</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（3）服务教育，解决教育之困  </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课题研究的成果助推教育教学质量的有效提升。</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扫除教学困惑  将课题研究的结果反馈于教育教学，通过新的教育理念和教学方式，扫除教学中出现的疑难杂症，从而切实提高教育教学的效率与质量。</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推广课题成果  在课题取得一定进展后，学校应总结课题的研究过程，反思课题的教育实践，提炼经验，形成课题成果，进而在更大范围内推广，以达到整体提高教育教学质量的目的。目前，我校“</w:t>
      </w:r>
      <w:r w:rsidRPr="00E61FAC">
        <w:rPr>
          <w:rFonts w:asciiTheme="minorEastAsia" w:hAnsiTheme="minorEastAsia" w:hint="eastAsia"/>
          <w:sz w:val="28"/>
          <w:szCs w:val="28"/>
          <w:lang w:bidi="ar"/>
        </w:rPr>
        <w:t>周边华文国家小学学科教学法研究”</w:t>
      </w:r>
      <w:r w:rsidRPr="00E61FAC">
        <w:rPr>
          <w:rFonts w:asciiTheme="minorEastAsia" w:hAnsiTheme="minorEastAsia" w:hint="eastAsia"/>
          <w:color w:val="000000"/>
          <w:sz w:val="28"/>
          <w:szCs w:val="28"/>
        </w:rPr>
        <w:t>已取得阶段性成果。课题的成果不</w:t>
      </w:r>
      <w:r w:rsidRPr="00E61FAC">
        <w:rPr>
          <w:rFonts w:asciiTheme="minorEastAsia" w:hAnsiTheme="minorEastAsia" w:hint="eastAsia"/>
          <w:color w:val="000000"/>
          <w:sz w:val="28"/>
          <w:szCs w:val="28"/>
        </w:rPr>
        <w:lastRenderedPageBreak/>
        <w:t>仅惠及全校，更得到学校所在区、市省乃至周边华文国家的认可，诸多驻城老校纷纷来校观摩，寻求共性问题的解决之道。</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课题研究应教育教学之需而产生，它的要点就是教育教学的研究难点，它的研究过程就是教育教学的探索过程，它的研究成果就是解决教育教学问题的钥匙。因此，课题研究就是教育教学质量发展的最佳路径。</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p>
    <w:p w:rsidR="00A42296" w:rsidRPr="00E61FAC" w:rsidRDefault="00A42296" w:rsidP="00A42296">
      <w:pPr>
        <w:pStyle w:val="a6"/>
        <w:spacing w:line="360" w:lineRule="auto"/>
        <w:ind w:firstLineChars="200" w:firstLine="560"/>
        <w:rPr>
          <w:rFonts w:asciiTheme="minorEastAsia" w:hAnsiTheme="minorEastAsia"/>
          <w:color w:val="5293B9"/>
          <w:sz w:val="28"/>
          <w:szCs w:val="28"/>
        </w:rPr>
      </w:pPr>
      <w:r w:rsidRPr="00E61FAC">
        <w:rPr>
          <w:rFonts w:asciiTheme="minorEastAsia" w:hAnsiTheme="minorEastAsia" w:hint="eastAsia"/>
          <w:color w:val="000000"/>
          <w:sz w:val="28"/>
          <w:szCs w:val="28"/>
        </w:rPr>
        <w:t>3.课题研究——师生发展的最佳路径</w:t>
      </w:r>
    </w:p>
    <w:p w:rsidR="00A42296" w:rsidRPr="00E61FAC" w:rsidRDefault="00A42296" w:rsidP="00A42296">
      <w:pPr>
        <w:pStyle w:val="a6"/>
        <w:spacing w:line="360" w:lineRule="auto"/>
        <w:ind w:firstLine="420"/>
        <w:rPr>
          <w:rFonts w:asciiTheme="minorEastAsia" w:hAnsiTheme="minorEastAsia"/>
          <w:color w:val="5293B9"/>
          <w:sz w:val="28"/>
          <w:szCs w:val="28"/>
        </w:rPr>
      </w:pPr>
      <w:r w:rsidRPr="00E61FAC">
        <w:rPr>
          <w:rFonts w:asciiTheme="minorEastAsia" w:hAnsiTheme="minorEastAsia" w:hint="eastAsia"/>
          <w:color w:val="000000"/>
          <w:sz w:val="28"/>
          <w:szCs w:val="28"/>
        </w:rPr>
        <w:t>学校的质量发展和特色发展都是为了实现“人”的发展，这是学校发展的终极目标。课题研究的主体是教师与学生，研究的对象也是教师与学生，研究的成果也最终受益于教师与学生。师生在课题研究中，获得了科学学习的方式、理性思考的能力、专业素养的发展。</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（1）关注个体，推动师资整体提升</w:t>
      </w:r>
    </w:p>
    <w:p w:rsidR="00A42296" w:rsidRPr="00E61FAC" w:rsidRDefault="00A42296" w:rsidP="00A42296">
      <w:pPr>
        <w:pStyle w:val="a6"/>
        <w:spacing w:line="360" w:lineRule="auto"/>
        <w:ind w:firstLineChars="200" w:firstLine="560"/>
        <w:rPr>
          <w:rFonts w:asciiTheme="minorEastAsia" w:hAnsiTheme="minorEastAsia"/>
          <w:color w:val="5293B9"/>
          <w:sz w:val="28"/>
          <w:szCs w:val="28"/>
        </w:rPr>
      </w:pPr>
      <w:r w:rsidRPr="00E61FAC">
        <w:rPr>
          <w:rFonts w:asciiTheme="minorEastAsia" w:hAnsiTheme="minorEastAsia" w:hint="eastAsia"/>
          <w:color w:val="000000"/>
          <w:sz w:val="28"/>
          <w:szCs w:val="28"/>
        </w:rPr>
        <w:t>课题研究，给每一位教师的成长搭建了平台，促进教师由“被动发展”向“主动发展”的转变，实现教师由“书匠型”向“研究型”、“专家型”教师的转化。</w:t>
      </w:r>
    </w:p>
    <w:p w:rsidR="00A42296" w:rsidRPr="00E61FAC" w:rsidRDefault="00A42296" w:rsidP="00A42296">
      <w:pPr>
        <w:pStyle w:val="a6"/>
        <w:spacing w:line="360" w:lineRule="auto"/>
        <w:rPr>
          <w:rFonts w:asciiTheme="minorEastAsia" w:hAnsiTheme="minorEastAsia"/>
          <w:color w:val="5293B9"/>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人人有研究  课题研究的内容覆盖让教师人人有研究。每个教育人员都有相应的教育内容，课题研究的人员覆盖；既保障了教育类别无盲点，也实现了教育人员无盲点。从层次上，课题的研究人员可分</w:t>
      </w:r>
      <w:r w:rsidRPr="00E61FAC">
        <w:rPr>
          <w:rFonts w:asciiTheme="minorEastAsia" w:hAnsiTheme="minorEastAsia" w:hint="eastAsia"/>
          <w:color w:val="000000"/>
          <w:sz w:val="28"/>
          <w:szCs w:val="28"/>
        </w:rPr>
        <w:lastRenderedPageBreak/>
        <w:t>为主持教师、核心教师、实验教师；从研究内容上，课题研究人员又可分为理论研究教师、实践研究教师、资料整理教师、文稿撰写教师等。教师可以根据自己的实际情况，申报所属小组和研究层次。这样不仅满足了各类教师群体的需要，也营造了“人人有课题，个个都研究”的良好氛围。</w:t>
      </w:r>
    </w:p>
    <w:p w:rsidR="00A42296" w:rsidRPr="00E61FAC" w:rsidRDefault="00A42296" w:rsidP="00A42296">
      <w:pPr>
        <w:pStyle w:val="a6"/>
        <w:spacing w:line="360" w:lineRule="auto"/>
        <w:ind w:firstLineChars="200" w:firstLine="560"/>
        <w:rPr>
          <w:rFonts w:asciiTheme="minorEastAsia" w:hAnsiTheme="minorEastAsia"/>
          <w:color w:val="5293B9"/>
          <w:sz w:val="28"/>
          <w:szCs w:val="28"/>
        </w:rPr>
      </w:pPr>
      <w:r w:rsidRPr="00E61FAC">
        <w:rPr>
          <w:rFonts w:asciiTheme="minorEastAsia" w:hAnsiTheme="minorEastAsia" w:hint="eastAsia"/>
          <w:color w:val="000000"/>
          <w:sz w:val="28"/>
          <w:szCs w:val="28"/>
        </w:rPr>
        <w:t>步步有追求   课题研究的网络层次让教师步步有追求。课题研究有着严密、有序的探究网络。课题的级别可分为市级课题、省级课题、国家级课题，课题的层次可分为重点课题、一般课题、青年专项课题，课题的类别可分为总课题、子课题、微型课题，课题的开展可分为立项、中期、结题……这些课题的不同层次，激发了教师参与研究的兴趣，给教师发展的不同阶段指明了方向，让他们在课题研究的道路上步步有追求，在追求发展的路途中步步有方向，促进教师的迅速成长。</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color w:val="5293B9"/>
          <w:sz w:val="28"/>
          <w:szCs w:val="28"/>
        </w:rPr>
        <w:t xml:space="preserve"> </w:t>
      </w:r>
      <w:r w:rsidRPr="00E61FAC">
        <w:rPr>
          <w:rFonts w:asciiTheme="minorEastAsia" w:hAnsiTheme="minorEastAsia" w:hint="eastAsia"/>
          <w:color w:val="000000"/>
          <w:sz w:val="28"/>
          <w:szCs w:val="28"/>
        </w:rPr>
        <w:t>个个有收获  课题研究的实践过程让教师个个有收获。课题的研究，是个充满希望、充满快乐、充满收获的过程。课题研究过程中，通过知识的探究，更新了自己的教育理念，这是学习的收获；通过理论的指导，转变了自已的教学方式，这是课堂的收获；通过实践的检验，形成了自己的教学风格，这是成长的收获；通过研究的成果，实现了自己的教育理想，这是成功的收获。课题研究之路，是一条收获之路，每个教师都在一个个小收获里，收获着提高的动力，收获着发展的自信，收获着成熟的喜悦。</w:t>
      </w:r>
    </w:p>
    <w:p w:rsidR="00A42296" w:rsidRPr="00E61FAC" w:rsidRDefault="00A42296" w:rsidP="00A42296">
      <w:pPr>
        <w:pStyle w:val="a6"/>
        <w:spacing w:line="360" w:lineRule="auto"/>
        <w:ind w:firstLineChars="200" w:firstLine="560"/>
        <w:rPr>
          <w:rFonts w:asciiTheme="minorEastAsia" w:hAnsiTheme="minorEastAsia"/>
          <w:color w:val="000000"/>
          <w:sz w:val="28"/>
          <w:szCs w:val="28"/>
        </w:rPr>
      </w:pPr>
      <w:r w:rsidRPr="00E61FAC">
        <w:rPr>
          <w:rFonts w:asciiTheme="minorEastAsia" w:hAnsiTheme="minorEastAsia" w:hint="eastAsia"/>
          <w:color w:val="000000"/>
          <w:sz w:val="28"/>
          <w:szCs w:val="28"/>
        </w:rPr>
        <w:lastRenderedPageBreak/>
        <w:t>我校在课题的引领下，一大批优秀教师脱颖而出。各个级别的成果屡屡获奖，2017年学校教科室获评昆明市优秀教科室，2018年6月 《利用数字化手段培养学生的阅读能力》获盘龙区教育科研成果一等奖；2020年6月《“一带一路”背景下边疆地区小学对外华文教学支持的探索》获盘龙区基础教育成果一等奖；同年又获云南省基础教育成果一等奖；《西部地区分类提升小学数学问题解决能力的实践与探索》获盘龙区一等奖、云南省基础教育成果二等奖；教学案例及校本课程开发获云南省一等奖。</w:t>
      </w:r>
    </w:p>
    <w:p w:rsidR="00A42296" w:rsidRPr="00E61FAC" w:rsidRDefault="00A42296" w:rsidP="00A42296">
      <w:pPr>
        <w:pStyle w:val="a6"/>
        <w:spacing w:line="360" w:lineRule="auto"/>
        <w:ind w:firstLineChars="100" w:firstLine="280"/>
        <w:rPr>
          <w:rFonts w:asciiTheme="minorEastAsia" w:hAnsiTheme="minorEastAsia"/>
          <w:color w:val="000000"/>
          <w:sz w:val="28"/>
          <w:szCs w:val="28"/>
        </w:rPr>
      </w:pPr>
      <w:r w:rsidRPr="00E61FAC">
        <w:rPr>
          <w:rFonts w:asciiTheme="minorEastAsia" w:hAnsiTheme="minorEastAsia" w:hint="eastAsia"/>
          <w:color w:val="000000"/>
          <w:sz w:val="28"/>
          <w:szCs w:val="28"/>
        </w:rPr>
        <w:t>多来学校鼓励教师积极参与论文评比，共有近600篇论文获奖，同时，教科室还积极鼓励课题组老师通过理论与实例的结合，将自己在课题研究中的困惑、感悟写成论文，成为课堂教学中引领学生展开深度学习的策略举措。到目前为止，五年来我校教师发表国家级论文20余篇。学校11名教师被评为市区学科带头人、教学能手、教坛新秀,30多人在各科教学业务评比中摘金夺银。一支富有创新精神、业务精湛、可持续发展的教师队伍正逐步形成。</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（2）注重能力，引领学生全面发展</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 xml:space="preserve">    引领学生发展是课题研究的根本价值所在。它能够通过研究探索，对学生进行引导，让学生得到适时的启发、适宜的指导和适当的教育。</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学会学习  课题研究让学生学会学习。课题研究转变了学生的学习方式，着力探讨自主、合作、探究的学习方式的操作性策略，使学生的</w:t>
      </w:r>
      <w:r w:rsidRPr="00E61FAC">
        <w:rPr>
          <w:rFonts w:asciiTheme="minorEastAsia" w:hAnsiTheme="minorEastAsia" w:hint="eastAsia"/>
          <w:color w:val="000000"/>
          <w:sz w:val="28"/>
          <w:szCs w:val="28"/>
        </w:rPr>
        <w:lastRenderedPageBreak/>
        <w:t>学习行为发生了根本性变革，学生学习愈发趋于主动、走向合作：探索本真。</w:t>
      </w:r>
    </w:p>
    <w:p w:rsidR="00A42296" w:rsidRPr="00E61FAC" w:rsidRDefault="00A42296" w:rsidP="00A42296">
      <w:pPr>
        <w:pStyle w:val="a6"/>
        <w:spacing w:line="360" w:lineRule="auto"/>
        <w:rPr>
          <w:rFonts w:asciiTheme="minorEastAsia" w:hAnsiTheme="minorEastAsia"/>
          <w:color w:val="000000"/>
          <w:sz w:val="28"/>
          <w:szCs w:val="28"/>
        </w:rPr>
      </w:pPr>
      <w:r w:rsidRPr="00E61FAC">
        <w:rPr>
          <w:rFonts w:asciiTheme="minorEastAsia" w:hAnsiTheme="minorEastAsia" w:hint="eastAsia"/>
          <w:color w:val="000000"/>
          <w:sz w:val="28"/>
          <w:szCs w:val="28"/>
        </w:rPr>
        <w:t>学会生活  课题研究让学生学会生活。德育是学校课题研究的重要组成部分，内容涵盖了对学生养成教育和道德素养培养的探究。它关注、指导和引领学生的日常生活，帮助学生在参与和创造自己积极的生活过程和实践体验的基础上，提高自己的生存能力、养成良好的生活习惯、具有高尚的道德意志、最终形成与现代生活相适应的生活能力。</w:t>
      </w:r>
    </w:p>
    <w:p w:rsidR="00C66BB5" w:rsidRPr="000873D8" w:rsidRDefault="00A42296" w:rsidP="00E61FAC">
      <w:pPr>
        <w:pStyle w:val="a6"/>
        <w:spacing w:line="360" w:lineRule="auto"/>
        <w:rPr>
          <w:rFonts w:asciiTheme="minorEastAsia" w:hAnsiTheme="minorEastAsia" w:cs="宋体"/>
          <w:b/>
          <w:sz w:val="28"/>
          <w:szCs w:val="28"/>
        </w:rPr>
      </w:pPr>
      <w:r w:rsidRPr="00E61FAC">
        <w:rPr>
          <w:rFonts w:asciiTheme="minorEastAsia" w:hAnsiTheme="minorEastAsia" w:hint="eastAsia"/>
          <w:color w:val="000000"/>
          <w:sz w:val="28"/>
          <w:szCs w:val="28"/>
        </w:rPr>
        <w:t xml:space="preserve"> </w:t>
      </w:r>
      <w:r w:rsidRPr="00E61FAC">
        <w:rPr>
          <w:rFonts w:asciiTheme="minorEastAsia" w:hAnsiTheme="minorEastAsia" w:hint="eastAsia"/>
          <w:b/>
          <w:color w:val="000000"/>
          <w:sz w:val="28"/>
          <w:szCs w:val="28"/>
        </w:rPr>
        <w:t xml:space="preserve">  </w:t>
      </w:r>
      <w:r w:rsidR="00C66BB5" w:rsidRPr="00E61FAC">
        <w:rPr>
          <w:rFonts w:asciiTheme="minorEastAsia" w:hAnsiTheme="minorEastAsia" w:cs="宋体" w:hint="eastAsia"/>
          <w:b/>
          <w:bCs/>
          <w:sz w:val="28"/>
          <w:szCs w:val="28"/>
        </w:rPr>
        <w:t>三、增强科研管理实效，</w:t>
      </w:r>
      <w:r w:rsidR="00C66BB5" w:rsidRPr="00E61FAC">
        <w:rPr>
          <w:rFonts w:asciiTheme="minorEastAsia" w:hAnsiTheme="minorEastAsia" w:cs="宋体"/>
          <w:b/>
          <w:bCs/>
          <w:spacing w:val="8"/>
          <w:sz w:val="28"/>
          <w:szCs w:val="28"/>
        </w:rPr>
        <w:t>实现学校教科研工作“精耕细作”</w:t>
      </w:r>
    </w:p>
    <w:p w:rsidR="000873D8" w:rsidRPr="000873D8" w:rsidRDefault="00C66BB5" w:rsidP="00C66BB5">
      <w:pPr>
        <w:widowControl/>
        <w:spacing w:before="100" w:beforeAutospacing="1"/>
        <w:ind w:right="240"/>
        <w:jc w:val="left"/>
        <w:rPr>
          <w:rFonts w:asciiTheme="minorEastAsia" w:hAnsiTheme="minorEastAsia" w:cs="宋体"/>
          <w:kern w:val="0"/>
          <w:sz w:val="28"/>
          <w:szCs w:val="28"/>
        </w:rPr>
      </w:pPr>
      <w:r w:rsidRPr="00E61FAC">
        <w:rPr>
          <w:rFonts w:asciiTheme="minorEastAsia" w:hAnsiTheme="minorEastAsia" w:cs="宋体" w:hint="eastAsia"/>
          <w:b/>
          <w:bCs/>
          <w:color w:val="1E9BE8"/>
          <w:kern w:val="0"/>
          <w:sz w:val="28"/>
          <w:szCs w:val="28"/>
        </w:rPr>
        <w:t>1.</w:t>
      </w:r>
      <w:r w:rsidR="000873D8" w:rsidRPr="00E61FAC">
        <w:rPr>
          <w:rFonts w:asciiTheme="minorEastAsia" w:hAnsiTheme="minorEastAsia" w:cs="宋体"/>
          <w:b/>
          <w:bCs/>
          <w:color w:val="1E9BE8"/>
          <w:kern w:val="0"/>
          <w:sz w:val="28"/>
          <w:szCs w:val="28"/>
        </w:rPr>
        <w:t>加强科研制度建设，让学校科研工作有章可循</w:t>
      </w:r>
    </w:p>
    <w:p w:rsidR="000873D8" w:rsidRPr="000873D8" w:rsidRDefault="000873D8" w:rsidP="00E61FAC">
      <w:pPr>
        <w:widowControl/>
        <w:spacing w:before="100" w:beforeAutospacing="1"/>
        <w:ind w:right="240" w:firstLineChars="200" w:firstLine="560"/>
        <w:jc w:val="left"/>
        <w:rPr>
          <w:rFonts w:asciiTheme="minorEastAsia" w:hAnsiTheme="minorEastAsia" w:cs="宋体"/>
          <w:spacing w:val="9"/>
          <w:kern w:val="0"/>
          <w:sz w:val="28"/>
          <w:szCs w:val="28"/>
        </w:rPr>
      </w:pPr>
      <w:r w:rsidRPr="000873D8">
        <w:rPr>
          <w:rFonts w:asciiTheme="minorEastAsia" w:hAnsiTheme="minorEastAsia" w:cs="宋体"/>
          <w:kern w:val="0"/>
          <w:sz w:val="28"/>
          <w:szCs w:val="28"/>
        </w:rPr>
        <w:t>良好的制度</w:t>
      </w:r>
      <w:r w:rsidR="00C66BB5" w:rsidRPr="00E61FAC">
        <w:rPr>
          <w:rFonts w:asciiTheme="minorEastAsia" w:hAnsiTheme="minorEastAsia" w:cs="宋体"/>
          <w:kern w:val="0"/>
          <w:sz w:val="28"/>
          <w:szCs w:val="28"/>
        </w:rPr>
        <w:t>建设是促进学校教育科研工作有序进行和健康发展的重要保障。明通小学</w:t>
      </w:r>
      <w:r w:rsidRPr="000873D8">
        <w:rPr>
          <w:rFonts w:asciiTheme="minorEastAsia" w:hAnsiTheme="minorEastAsia" w:cs="宋体"/>
          <w:kern w:val="0"/>
          <w:sz w:val="28"/>
          <w:szCs w:val="28"/>
        </w:rPr>
        <w:t>在贯彻“</w:t>
      </w:r>
      <w:r w:rsidR="00C66BB5" w:rsidRPr="00E61FAC">
        <w:rPr>
          <w:rFonts w:asciiTheme="minorEastAsia" w:hAnsiTheme="minorEastAsia" w:cs="宋体"/>
          <w:kern w:val="0"/>
          <w:sz w:val="28"/>
          <w:szCs w:val="28"/>
        </w:rPr>
        <w:t>科研强校</w:t>
      </w:r>
      <w:r w:rsidRPr="000873D8">
        <w:rPr>
          <w:rFonts w:asciiTheme="minorEastAsia" w:hAnsiTheme="minorEastAsia" w:cs="宋体"/>
          <w:kern w:val="0"/>
          <w:sz w:val="28"/>
          <w:szCs w:val="28"/>
        </w:rPr>
        <w:t>”办学理念的过程中，参考学习省、市科研课题管理制度，并结合自身实际，制定了涵盖课题管理、队伍建设、评价机制、督导管理等多方面相对规范的科研制度，使学校</w:t>
      </w:r>
      <w:r w:rsidR="00C66BB5" w:rsidRPr="00E61FAC">
        <w:rPr>
          <w:rFonts w:asciiTheme="minorEastAsia" w:hAnsiTheme="minorEastAsia" w:cs="宋体"/>
          <w:kern w:val="0"/>
          <w:sz w:val="28"/>
          <w:szCs w:val="28"/>
        </w:rPr>
        <w:t>教育科研工作有章可循、有序有效开展。如学校通过制定《明通小学</w:t>
      </w:r>
      <w:r w:rsidRPr="000873D8">
        <w:rPr>
          <w:rFonts w:asciiTheme="minorEastAsia" w:hAnsiTheme="minorEastAsia" w:cs="宋体"/>
          <w:kern w:val="0"/>
          <w:sz w:val="28"/>
          <w:szCs w:val="28"/>
        </w:rPr>
        <w:t>教育科研课题管理办法》，对校级课题的组织管理、立项申报、中期评审、结题鉴定、课题经费使用管理、成</w:t>
      </w:r>
      <w:r w:rsidR="00C66BB5" w:rsidRPr="00E61FAC">
        <w:rPr>
          <w:rFonts w:asciiTheme="minorEastAsia" w:hAnsiTheme="minorEastAsia" w:cs="宋体"/>
          <w:kern w:val="0"/>
          <w:sz w:val="28"/>
          <w:szCs w:val="28"/>
        </w:rPr>
        <w:t>果推广等做出明确规定；通过学校绩效考核制度</w:t>
      </w:r>
      <w:r w:rsidRPr="000873D8">
        <w:rPr>
          <w:rFonts w:asciiTheme="minorEastAsia" w:hAnsiTheme="minorEastAsia" w:cs="宋体"/>
          <w:kern w:val="0"/>
          <w:sz w:val="28"/>
          <w:szCs w:val="28"/>
        </w:rPr>
        <w:t>，形成常态化的科研成果奖励机制；通过制定</w:t>
      </w:r>
      <w:r w:rsidR="00C66BB5" w:rsidRPr="00E61FAC">
        <w:rPr>
          <w:rFonts w:asciiTheme="minorEastAsia" w:hAnsiTheme="minorEastAsia" w:cs="宋体"/>
          <w:kern w:val="0"/>
          <w:sz w:val="28"/>
          <w:szCs w:val="28"/>
        </w:rPr>
        <w:t>《明通小学教育科研手册》让老师的科研之路有迹可循。</w:t>
      </w:r>
    </w:p>
    <w:p w:rsidR="000873D8" w:rsidRPr="000873D8" w:rsidRDefault="00C66BB5" w:rsidP="00C66BB5">
      <w:pPr>
        <w:widowControl/>
        <w:spacing w:before="100" w:beforeAutospacing="1" w:after="100" w:afterAutospacing="1"/>
        <w:rPr>
          <w:rFonts w:asciiTheme="minorEastAsia" w:hAnsiTheme="minorEastAsia" w:cs="宋体"/>
          <w:kern w:val="0"/>
          <w:sz w:val="28"/>
          <w:szCs w:val="28"/>
        </w:rPr>
      </w:pPr>
      <w:r w:rsidRPr="00E61FAC">
        <w:rPr>
          <w:rFonts w:asciiTheme="minorEastAsia" w:hAnsiTheme="minorEastAsia" w:cs="宋体" w:hint="eastAsia"/>
          <w:b/>
          <w:bCs/>
          <w:color w:val="1E9BE8"/>
          <w:kern w:val="0"/>
          <w:sz w:val="28"/>
          <w:szCs w:val="28"/>
        </w:rPr>
        <w:t>2.</w:t>
      </w:r>
      <w:r w:rsidR="000873D8" w:rsidRPr="00E61FAC">
        <w:rPr>
          <w:rFonts w:asciiTheme="minorEastAsia" w:hAnsiTheme="minorEastAsia" w:cs="宋体"/>
          <w:b/>
          <w:bCs/>
          <w:color w:val="1E9BE8"/>
          <w:kern w:val="0"/>
          <w:sz w:val="28"/>
          <w:szCs w:val="28"/>
        </w:rPr>
        <w:t>重过程管理，保障科研目标的有效达成</w:t>
      </w:r>
    </w:p>
    <w:p w:rsidR="00C66BB5" w:rsidRPr="00E61FAC" w:rsidRDefault="000873D8" w:rsidP="00E61FAC">
      <w:pPr>
        <w:widowControl/>
        <w:spacing w:before="100" w:beforeAutospacing="1"/>
        <w:ind w:right="240" w:firstLineChars="200" w:firstLine="560"/>
        <w:jc w:val="left"/>
        <w:rPr>
          <w:rFonts w:asciiTheme="minorEastAsia" w:hAnsiTheme="minorEastAsia" w:cs="宋体"/>
          <w:kern w:val="0"/>
          <w:sz w:val="28"/>
          <w:szCs w:val="28"/>
        </w:rPr>
      </w:pPr>
      <w:r w:rsidRPr="000873D8">
        <w:rPr>
          <w:rFonts w:asciiTheme="minorEastAsia" w:hAnsiTheme="minorEastAsia" w:cs="宋体"/>
          <w:kern w:val="0"/>
          <w:sz w:val="28"/>
          <w:szCs w:val="28"/>
        </w:rPr>
        <w:lastRenderedPageBreak/>
        <w:t>有效的科研管理是实现科研目标的重要保障。传统科研管理以结果为主要管理目的，重结果轻过程，“本质是背离科研初衷的，存在较大问题，滋生了平庸的、缺乏逻辑的、伪论述等科研成果”。从现实表现来看，往往是课题组一旦立项后就会出现松懈状态，到结题时才匆忙梳理日常教学中可</w:t>
      </w:r>
      <w:r w:rsidR="00C66BB5" w:rsidRPr="00E61FAC">
        <w:rPr>
          <w:rFonts w:asciiTheme="minorEastAsia" w:hAnsiTheme="minorEastAsia" w:cs="宋体"/>
          <w:kern w:val="0"/>
          <w:sz w:val="28"/>
          <w:szCs w:val="28"/>
        </w:rPr>
        <w:t>以作为成果的材料，其质量不言而喻。为避免这种问题的出现，</w:t>
      </w:r>
      <w:r w:rsidRPr="000873D8">
        <w:rPr>
          <w:rFonts w:asciiTheme="minorEastAsia" w:hAnsiTheme="minorEastAsia" w:cs="宋体"/>
          <w:kern w:val="0"/>
          <w:sz w:val="28"/>
          <w:szCs w:val="28"/>
        </w:rPr>
        <w:t>主要采取了以下办法。</w:t>
      </w:r>
    </w:p>
    <w:p w:rsidR="000873D8" w:rsidRPr="000873D8" w:rsidRDefault="000873D8" w:rsidP="00E61FAC">
      <w:pPr>
        <w:widowControl/>
        <w:spacing w:before="100" w:beforeAutospacing="1"/>
        <w:ind w:right="240" w:firstLineChars="300" w:firstLine="894"/>
        <w:jc w:val="left"/>
        <w:rPr>
          <w:rFonts w:asciiTheme="minorEastAsia" w:hAnsiTheme="minorEastAsia" w:cs="宋体"/>
          <w:kern w:val="0"/>
          <w:sz w:val="28"/>
          <w:szCs w:val="28"/>
        </w:rPr>
      </w:pPr>
      <w:r w:rsidRPr="000873D8">
        <w:rPr>
          <w:rFonts w:asciiTheme="minorEastAsia" w:hAnsiTheme="minorEastAsia" w:cs="宋体"/>
          <w:color w:val="2C9FE6"/>
          <w:spacing w:val="9"/>
          <w:kern w:val="0"/>
          <w:sz w:val="28"/>
          <w:szCs w:val="28"/>
        </w:rPr>
        <w:t>第一，加强过程性指导。</w:t>
      </w:r>
      <w:r w:rsidRPr="000873D8">
        <w:rPr>
          <w:rFonts w:asciiTheme="minorEastAsia" w:hAnsiTheme="minorEastAsia" w:cs="宋体"/>
          <w:kern w:val="0"/>
          <w:sz w:val="28"/>
          <w:szCs w:val="28"/>
        </w:rPr>
        <w:t>在教师开展课题研究过程中，学校会通过专家培训讲座、订阅书籍期刊、科研经验交流分享等方式，及时对课题组给予指导；同时充分利用科研共同体这一平台，有计划、系统性、针对性地在群内推送文献检索和获取的方法，分享期刊推荐和解读、课题研究和管理等方面的科研资源。</w:t>
      </w:r>
    </w:p>
    <w:p w:rsidR="00C66BB5" w:rsidRPr="00E61FAC" w:rsidRDefault="000873D8" w:rsidP="00E61FAC">
      <w:pPr>
        <w:widowControl/>
        <w:spacing w:before="100" w:beforeAutospacing="1"/>
        <w:ind w:right="240" w:firstLineChars="200" w:firstLine="596"/>
        <w:jc w:val="left"/>
        <w:rPr>
          <w:rFonts w:asciiTheme="minorEastAsia" w:hAnsiTheme="minorEastAsia" w:cs="宋体"/>
          <w:kern w:val="0"/>
          <w:sz w:val="28"/>
          <w:szCs w:val="28"/>
        </w:rPr>
      </w:pPr>
      <w:r w:rsidRPr="000873D8">
        <w:rPr>
          <w:rFonts w:asciiTheme="minorEastAsia" w:hAnsiTheme="minorEastAsia" w:cs="宋体"/>
          <w:color w:val="2C9FE6"/>
          <w:spacing w:val="9"/>
          <w:kern w:val="0"/>
          <w:sz w:val="28"/>
          <w:szCs w:val="28"/>
        </w:rPr>
        <w:t>第二，加强过程性督导。</w:t>
      </w:r>
      <w:r w:rsidRPr="000873D8">
        <w:rPr>
          <w:rFonts w:asciiTheme="minorEastAsia" w:hAnsiTheme="minorEastAsia" w:cs="宋体"/>
          <w:kern w:val="0"/>
          <w:sz w:val="28"/>
          <w:szCs w:val="28"/>
        </w:rPr>
        <w:t>学校通过制定每学期的科研工作推进表，帮助教师合理安排教学工作和研究任务，力求做到提前规划、平衡时间、按时完成；同时每年定期召开3～4次科研推进会，聘请专家学者指导课题申报立项、开题论证、中期评审、课题结题等工作，在此过程中了解课题组的研究进度及成果梳理情况，并在必要情况下进行适当干预。</w:t>
      </w:r>
    </w:p>
    <w:p w:rsidR="000873D8" w:rsidRPr="000873D8" w:rsidRDefault="00C66BB5" w:rsidP="00C66BB5">
      <w:pPr>
        <w:widowControl/>
        <w:spacing w:before="100" w:beforeAutospacing="1"/>
        <w:ind w:right="240"/>
        <w:jc w:val="left"/>
        <w:rPr>
          <w:rFonts w:asciiTheme="minorEastAsia" w:hAnsiTheme="minorEastAsia" w:cs="宋体"/>
          <w:kern w:val="0"/>
          <w:sz w:val="28"/>
          <w:szCs w:val="28"/>
        </w:rPr>
      </w:pPr>
      <w:r w:rsidRPr="00E61FAC">
        <w:rPr>
          <w:rFonts w:asciiTheme="minorEastAsia" w:hAnsiTheme="minorEastAsia" w:cs="宋体" w:hint="eastAsia"/>
          <w:b/>
          <w:bCs/>
          <w:color w:val="1E9BE8"/>
          <w:kern w:val="0"/>
          <w:sz w:val="28"/>
          <w:szCs w:val="28"/>
        </w:rPr>
        <w:t>3.</w:t>
      </w:r>
      <w:r w:rsidR="000873D8" w:rsidRPr="00E61FAC">
        <w:rPr>
          <w:rFonts w:asciiTheme="minorEastAsia" w:hAnsiTheme="minorEastAsia" w:cs="宋体"/>
          <w:b/>
          <w:bCs/>
          <w:color w:val="1E9BE8"/>
          <w:kern w:val="0"/>
          <w:sz w:val="28"/>
          <w:szCs w:val="28"/>
        </w:rPr>
        <w:t>重评价激励，营造有利于学术研究和创新的氛围</w:t>
      </w:r>
    </w:p>
    <w:p w:rsidR="000873D8" w:rsidRPr="000873D8" w:rsidRDefault="000873D8" w:rsidP="00E61FAC">
      <w:pPr>
        <w:widowControl/>
        <w:spacing w:before="100" w:beforeAutospacing="1"/>
        <w:ind w:right="240" w:firstLineChars="200" w:firstLine="560"/>
        <w:jc w:val="left"/>
        <w:rPr>
          <w:rFonts w:asciiTheme="minorEastAsia" w:hAnsiTheme="minorEastAsia" w:cs="宋体"/>
          <w:kern w:val="0"/>
          <w:sz w:val="28"/>
          <w:szCs w:val="28"/>
        </w:rPr>
      </w:pPr>
      <w:r w:rsidRPr="000873D8">
        <w:rPr>
          <w:rFonts w:asciiTheme="minorEastAsia" w:hAnsiTheme="minorEastAsia" w:cs="宋体"/>
          <w:kern w:val="0"/>
          <w:sz w:val="28"/>
          <w:szCs w:val="28"/>
        </w:rPr>
        <w:t>教师参与教育科研既源于自身的</w:t>
      </w:r>
      <w:r w:rsidR="00C66BB5" w:rsidRPr="00E61FAC">
        <w:rPr>
          <w:rFonts w:asciiTheme="minorEastAsia" w:hAnsiTheme="minorEastAsia" w:cs="宋体"/>
          <w:kern w:val="0"/>
          <w:sz w:val="28"/>
          <w:szCs w:val="28"/>
        </w:rPr>
        <w:t>内在动力，也需要学校发挥评价机制的导向和激励作用。当前，学校</w:t>
      </w:r>
      <w:r w:rsidRPr="000873D8">
        <w:rPr>
          <w:rFonts w:asciiTheme="minorEastAsia" w:hAnsiTheme="minorEastAsia" w:cs="宋体"/>
          <w:kern w:val="0"/>
          <w:sz w:val="28"/>
          <w:szCs w:val="28"/>
        </w:rPr>
        <w:t>已经形成校内的业绩考核评价体系，教育科研是其中的重要部分。学校针对科研工作的评价既</w:t>
      </w:r>
      <w:r w:rsidRPr="000873D8">
        <w:rPr>
          <w:rFonts w:asciiTheme="minorEastAsia" w:hAnsiTheme="minorEastAsia" w:cs="宋体"/>
          <w:kern w:val="0"/>
          <w:sz w:val="28"/>
          <w:szCs w:val="28"/>
        </w:rPr>
        <w:lastRenderedPageBreak/>
        <w:t>重视终结性评价，也注重过程性评价；既重视精神层面的激励，也重视物质层面的奖励。例如：学校针对教师的论文、课题、专著等方面的成果，会在职称评审的校内考核阶段，根据成果级别给予相应赋分。学对于优秀科研成果，学校还会通过全校表彰及大会分享交流、推荐到正规期刊发表、学校微信公众号宣传等形式进行展示推广，以提升教师的成就感、获得感和幸福感，营造有利于学术研究和创新的宽松环境。</w:t>
      </w:r>
    </w:p>
    <w:p w:rsidR="000873D8" w:rsidRPr="000873D8" w:rsidRDefault="000873D8" w:rsidP="00E61FAC">
      <w:pPr>
        <w:widowControl/>
        <w:ind w:firstLineChars="200" w:firstLine="560"/>
        <w:jc w:val="left"/>
        <w:rPr>
          <w:rFonts w:asciiTheme="minorEastAsia" w:hAnsiTheme="minorEastAsia" w:cs="宋体"/>
          <w:kern w:val="0"/>
          <w:sz w:val="28"/>
          <w:szCs w:val="28"/>
        </w:rPr>
      </w:pPr>
    </w:p>
    <w:p w:rsidR="000873D8" w:rsidRPr="00E61FAC" w:rsidRDefault="000873D8">
      <w:pPr>
        <w:pStyle w:val="a6"/>
        <w:widowControl/>
        <w:shd w:val="clear" w:color="auto" w:fill="FFFFFF"/>
        <w:spacing w:beforeAutospacing="0" w:after="76" w:afterAutospacing="0" w:line="456" w:lineRule="auto"/>
        <w:ind w:firstLine="442"/>
        <w:rPr>
          <w:rFonts w:asciiTheme="minorEastAsia" w:hAnsiTheme="minorEastAsia" w:cs="方正大标宋简体"/>
          <w:b/>
          <w:color w:val="494949"/>
          <w:sz w:val="28"/>
          <w:szCs w:val="28"/>
          <w:shd w:val="clear" w:color="auto" w:fill="FFFFFF"/>
        </w:rPr>
      </w:pPr>
    </w:p>
    <w:p w:rsidR="000873D8" w:rsidRPr="000873D8" w:rsidRDefault="00A333E0" w:rsidP="000873D8">
      <w:pPr>
        <w:pStyle w:val="a6"/>
        <w:spacing w:line="360" w:lineRule="auto"/>
        <w:ind w:firstLine="420"/>
        <w:rPr>
          <w:rFonts w:asciiTheme="minorEastAsia" w:hAnsiTheme="minorEastAsia" w:cs="宋体"/>
          <w:sz w:val="28"/>
          <w:szCs w:val="28"/>
        </w:rPr>
      </w:pPr>
      <w:r w:rsidRPr="00E61FAC">
        <w:rPr>
          <w:rFonts w:asciiTheme="minorEastAsia" w:hAnsiTheme="minorEastAsia" w:hint="eastAsia"/>
          <w:color w:val="000000"/>
          <w:sz w:val="28"/>
          <w:szCs w:val="28"/>
        </w:rPr>
        <w:t xml:space="preserve">                                      </w:t>
      </w:r>
    </w:p>
    <w:p w:rsidR="000873D8" w:rsidRPr="000873D8" w:rsidRDefault="000873D8" w:rsidP="000873D8">
      <w:pPr>
        <w:widowControl/>
        <w:spacing w:before="100" w:beforeAutospacing="1" w:after="100" w:afterAutospacing="1"/>
        <w:jc w:val="center"/>
        <w:rPr>
          <w:rFonts w:asciiTheme="minorEastAsia" w:hAnsiTheme="minorEastAsia" w:cs="宋体"/>
          <w:kern w:val="0"/>
          <w:sz w:val="28"/>
          <w:szCs w:val="28"/>
        </w:rPr>
      </w:pPr>
      <w:r w:rsidRPr="00E61FAC">
        <w:rPr>
          <w:rFonts w:asciiTheme="minorEastAsia" w:hAnsiTheme="minorEastAsia" w:cs="宋体"/>
          <w:noProof/>
          <w:kern w:val="0"/>
          <w:sz w:val="28"/>
          <w:szCs w:val="28"/>
        </w:rPr>
        <mc:AlternateContent>
          <mc:Choice Requires="wps">
            <w:drawing>
              <wp:inline distT="0" distB="0" distL="0" distR="0" wp14:anchorId="08533684" wp14:editId="7B5F299C">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53768" w:rsidRPr="00E61FAC" w:rsidRDefault="00F53768">
      <w:pPr>
        <w:ind w:firstLineChars="1900" w:firstLine="5320"/>
        <w:rPr>
          <w:rFonts w:asciiTheme="minorEastAsia" w:hAnsiTheme="minorEastAsia"/>
          <w:sz w:val="28"/>
          <w:szCs w:val="28"/>
        </w:rPr>
      </w:pPr>
    </w:p>
    <w:sectPr w:rsidR="00F53768" w:rsidRPr="00E61FAC">
      <w:footerReference w:type="default" r:id="rId8"/>
      <w:pgSz w:w="11906" w:h="16838"/>
      <w:pgMar w:top="1440" w:right="1800" w:bottom="11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F4" w:rsidRDefault="00BA33F4">
      <w:r>
        <w:separator/>
      </w:r>
    </w:p>
  </w:endnote>
  <w:endnote w:type="continuationSeparator" w:id="0">
    <w:p w:rsidR="00BA33F4" w:rsidRDefault="00B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68" w:rsidRDefault="00A333E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3768" w:rsidRDefault="00A333E0">
                          <w:pPr>
                            <w:pStyle w:val="a4"/>
                          </w:pPr>
                          <w:r>
                            <w:rPr>
                              <w:rFonts w:hint="eastAsia"/>
                            </w:rPr>
                            <w:fldChar w:fldCharType="begin"/>
                          </w:r>
                          <w:r>
                            <w:rPr>
                              <w:rFonts w:hint="eastAsia"/>
                            </w:rPr>
                            <w:instrText xml:space="preserve"> PAGE  \* MERGEFORMAT </w:instrText>
                          </w:r>
                          <w:r>
                            <w:rPr>
                              <w:rFonts w:hint="eastAsia"/>
                            </w:rPr>
                            <w:fldChar w:fldCharType="separate"/>
                          </w:r>
                          <w:r w:rsidR="00A33C3C">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53768" w:rsidRDefault="00A333E0">
                    <w:pPr>
                      <w:pStyle w:val="a4"/>
                    </w:pPr>
                    <w:r>
                      <w:rPr>
                        <w:rFonts w:hint="eastAsia"/>
                      </w:rPr>
                      <w:fldChar w:fldCharType="begin"/>
                    </w:r>
                    <w:r>
                      <w:rPr>
                        <w:rFonts w:hint="eastAsia"/>
                      </w:rPr>
                      <w:instrText xml:space="preserve"> PAGE  \* MERGEFORMAT </w:instrText>
                    </w:r>
                    <w:r>
                      <w:rPr>
                        <w:rFonts w:hint="eastAsia"/>
                      </w:rPr>
                      <w:fldChar w:fldCharType="separate"/>
                    </w:r>
                    <w:r w:rsidR="00A33C3C">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F4" w:rsidRDefault="00BA33F4">
      <w:r>
        <w:separator/>
      </w:r>
    </w:p>
  </w:footnote>
  <w:footnote w:type="continuationSeparator" w:id="0">
    <w:p w:rsidR="00BA33F4" w:rsidRDefault="00BA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jkxYzRhNmYxZTA1ZGI3MmJmZWU4N2ExZjU2YzkifQ=="/>
  </w:docVars>
  <w:rsids>
    <w:rsidRoot w:val="00755FEC"/>
    <w:rsid w:val="000873D8"/>
    <w:rsid w:val="002C6222"/>
    <w:rsid w:val="004111D0"/>
    <w:rsid w:val="005D6337"/>
    <w:rsid w:val="00700F06"/>
    <w:rsid w:val="00710108"/>
    <w:rsid w:val="00755FEC"/>
    <w:rsid w:val="009C2415"/>
    <w:rsid w:val="00A333E0"/>
    <w:rsid w:val="00A33C3C"/>
    <w:rsid w:val="00A42296"/>
    <w:rsid w:val="00BA33F4"/>
    <w:rsid w:val="00C66BB5"/>
    <w:rsid w:val="00CA79D2"/>
    <w:rsid w:val="00CB3B09"/>
    <w:rsid w:val="00D60CE4"/>
    <w:rsid w:val="00D87267"/>
    <w:rsid w:val="00E61FAC"/>
    <w:rsid w:val="00F53768"/>
    <w:rsid w:val="04226D1C"/>
    <w:rsid w:val="05324AC3"/>
    <w:rsid w:val="06613269"/>
    <w:rsid w:val="0AF35B69"/>
    <w:rsid w:val="0D0B61DF"/>
    <w:rsid w:val="0DE638FA"/>
    <w:rsid w:val="0F7B7488"/>
    <w:rsid w:val="11E12F73"/>
    <w:rsid w:val="15847DED"/>
    <w:rsid w:val="1A326A86"/>
    <w:rsid w:val="1C4E65FE"/>
    <w:rsid w:val="1D8A17AF"/>
    <w:rsid w:val="20716505"/>
    <w:rsid w:val="220A7149"/>
    <w:rsid w:val="22FA222B"/>
    <w:rsid w:val="244972CA"/>
    <w:rsid w:val="27046839"/>
    <w:rsid w:val="27BF5679"/>
    <w:rsid w:val="281E10FD"/>
    <w:rsid w:val="29882435"/>
    <w:rsid w:val="2F756295"/>
    <w:rsid w:val="2F955AD3"/>
    <w:rsid w:val="36BD3984"/>
    <w:rsid w:val="3AA42748"/>
    <w:rsid w:val="3E523CC5"/>
    <w:rsid w:val="409312E8"/>
    <w:rsid w:val="41464D1D"/>
    <w:rsid w:val="49C2713C"/>
    <w:rsid w:val="4B916591"/>
    <w:rsid w:val="4C713CA0"/>
    <w:rsid w:val="53645361"/>
    <w:rsid w:val="55A50509"/>
    <w:rsid w:val="55DC11DA"/>
    <w:rsid w:val="56CE667E"/>
    <w:rsid w:val="5ABF18F8"/>
    <w:rsid w:val="5C3C2C76"/>
    <w:rsid w:val="5D307DE9"/>
    <w:rsid w:val="647F6D28"/>
    <w:rsid w:val="6A61440C"/>
    <w:rsid w:val="6DA85CB7"/>
    <w:rsid w:val="6EE40523"/>
    <w:rsid w:val="6EE5005F"/>
    <w:rsid w:val="70071E30"/>
    <w:rsid w:val="71B2469A"/>
    <w:rsid w:val="74481092"/>
    <w:rsid w:val="7718783F"/>
    <w:rsid w:val="79D42E5C"/>
    <w:rsid w:val="7EA0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0873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table" w:styleId="a7">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
    <w:name w:val="批注框文本 Char"/>
    <w:basedOn w:val="a0"/>
    <w:link w:val="a3"/>
    <w:uiPriority w:val="99"/>
    <w:semiHidden/>
    <w:qFormat/>
    <w:rPr>
      <w:sz w:val="18"/>
      <w:szCs w:val="18"/>
    </w:rPr>
  </w:style>
  <w:style w:type="character" w:customStyle="1" w:styleId="ca-2">
    <w:name w:val="ca-2"/>
    <w:basedOn w:val="a0"/>
    <w:qFormat/>
  </w:style>
  <w:style w:type="character" w:styleId="a9">
    <w:name w:val="Strong"/>
    <w:basedOn w:val="a0"/>
    <w:uiPriority w:val="22"/>
    <w:qFormat/>
    <w:rsid w:val="000873D8"/>
    <w:rPr>
      <w:b/>
      <w:bCs/>
    </w:rPr>
  </w:style>
  <w:style w:type="character" w:customStyle="1" w:styleId="3Char">
    <w:name w:val="标题 3 Char"/>
    <w:basedOn w:val="a0"/>
    <w:link w:val="3"/>
    <w:uiPriority w:val="9"/>
    <w:rsid w:val="000873D8"/>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link w:val="3Char"/>
    <w:uiPriority w:val="9"/>
    <w:qFormat/>
    <w:rsid w:val="000873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table" w:styleId="a7">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
    <w:name w:val="批注框文本 Char"/>
    <w:basedOn w:val="a0"/>
    <w:link w:val="a3"/>
    <w:uiPriority w:val="99"/>
    <w:semiHidden/>
    <w:qFormat/>
    <w:rPr>
      <w:sz w:val="18"/>
      <w:szCs w:val="18"/>
    </w:rPr>
  </w:style>
  <w:style w:type="character" w:customStyle="1" w:styleId="ca-2">
    <w:name w:val="ca-2"/>
    <w:basedOn w:val="a0"/>
    <w:qFormat/>
  </w:style>
  <w:style w:type="character" w:styleId="a9">
    <w:name w:val="Strong"/>
    <w:basedOn w:val="a0"/>
    <w:uiPriority w:val="22"/>
    <w:qFormat/>
    <w:rsid w:val="000873D8"/>
    <w:rPr>
      <w:b/>
      <w:bCs/>
    </w:rPr>
  </w:style>
  <w:style w:type="character" w:customStyle="1" w:styleId="3Char">
    <w:name w:val="标题 3 Char"/>
    <w:basedOn w:val="a0"/>
    <w:link w:val="3"/>
    <w:uiPriority w:val="9"/>
    <w:rsid w:val="000873D8"/>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5032">
      <w:bodyDiv w:val="1"/>
      <w:marLeft w:val="0"/>
      <w:marRight w:val="0"/>
      <w:marTop w:val="0"/>
      <w:marBottom w:val="0"/>
      <w:divBdr>
        <w:top w:val="none" w:sz="0" w:space="0" w:color="auto"/>
        <w:left w:val="none" w:sz="0" w:space="0" w:color="auto"/>
        <w:bottom w:val="none" w:sz="0" w:space="0" w:color="auto"/>
        <w:right w:val="none" w:sz="0" w:space="0" w:color="auto"/>
      </w:divBdr>
    </w:div>
    <w:div w:id="1046030406">
      <w:bodyDiv w:val="1"/>
      <w:marLeft w:val="0"/>
      <w:marRight w:val="0"/>
      <w:marTop w:val="0"/>
      <w:marBottom w:val="0"/>
      <w:divBdr>
        <w:top w:val="none" w:sz="0" w:space="0" w:color="auto"/>
        <w:left w:val="none" w:sz="0" w:space="0" w:color="auto"/>
        <w:bottom w:val="none" w:sz="0" w:space="0" w:color="auto"/>
        <w:right w:val="none" w:sz="0" w:space="0" w:color="auto"/>
      </w:divBdr>
    </w:div>
    <w:div w:id="1743988924">
      <w:bodyDiv w:val="1"/>
      <w:marLeft w:val="0"/>
      <w:marRight w:val="0"/>
      <w:marTop w:val="0"/>
      <w:marBottom w:val="0"/>
      <w:divBdr>
        <w:top w:val="none" w:sz="0" w:space="0" w:color="auto"/>
        <w:left w:val="none" w:sz="0" w:space="0" w:color="auto"/>
        <w:bottom w:val="none" w:sz="0" w:space="0" w:color="auto"/>
        <w:right w:val="none" w:sz="0" w:space="0" w:color="auto"/>
      </w:divBdr>
    </w:div>
    <w:div w:id="195555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2024-12-24T15:49:00Z</dcterms:created>
  <dcterms:modified xsi:type="dcterms:W3CDTF">2024-12-24T15:49:00Z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BBE11343E4DE4AB6AC6F0EF44239E5F0_13</vt:lpwstr>
  </property>
</Properties>
</file>