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学困生辅导总结</w:t>
      </w:r>
    </w:p>
    <w:p>
      <w:pPr>
        <w:jc w:val="center"/>
        <w:rPr>
          <w:rFonts w:hint="eastAsia" w:eastAsia="宋体"/>
          <w:b/>
          <w:bCs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李密</w:t>
      </w:r>
    </w:p>
    <w:p>
      <w:pPr>
        <w:numPr>
          <w:ilvl w:val="0"/>
          <w:numId w:val="1"/>
        </w:numPr>
        <w:tabs>
          <w:tab w:val="clear" w:pos="312"/>
        </w:tabs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基本情况</w:t>
      </w:r>
    </w:p>
    <w:p>
      <w:pPr>
        <w:widowControl w:val="0"/>
        <w:numPr>
          <w:ilvl w:val="0"/>
          <w:numId w:val="0"/>
        </w:numPr>
        <w:jc w:val="both"/>
        <w:rPr>
          <w:sz w:val="28"/>
          <w:szCs w:val="28"/>
          <w:lang w:val="en-US" w:eastAsia="zh-CN"/>
        </w:rPr>
      </w:pPr>
      <w:r>
        <w:rPr>
          <w:sz w:val="28"/>
          <w:szCs w:val="28"/>
          <w:lang w:val="en-US" w:eastAsia="zh-CN"/>
        </w:rPr>
        <w:t>319班陈杰</w:t>
      </w:r>
      <w:r>
        <w:rPr>
          <w:rFonts w:hint="eastAsia"/>
          <w:sz w:val="28"/>
          <w:szCs w:val="28"/>
          <w:lang w:val="en-US" w:eastAsia="zh-CN"/>
        </w:rPr>
        <w:t>、</w:t>
      </w:r>
      <w:r>
        <w:rPr>
          <w:sz w:val="28"/>
          <w:szCs w:val="28"/>
          <w:lang w:val="en-US" w:eastAsia="zh-CN"/>
        </w:rPr>
        <w:t>彭江</w:t>
      </w:r>
      <w:r>
        <w:rPr>
          <w:rFonts w:hint="eastAsia"/>
          <w:sz w:val="28"/>
          <w:szCs w:val="28"/>
          <w:lang w:val="en-US" w:eastAsia="zh-CN"/>
        </w:rPr>
        <w:t>、</w:t>
      </w:r>
      <w:r>
        <w:rPr>
          <w:sz w:val="28"/>
          <w:szCs w:val="28"/>
          <w:lang w:val="en-US" w:eastAsia="zh-CN"/>
        </w:rPr>
        <w:t>梁雅婷，有一定基础，总分成绩</w:t>
      </w:r>
      <w:r>
        <w:rPr>
          <w:rFonts w:hint="eastAsia"/>
          <w:sz w:val="28"/>
          <w:szCs w:val="28"/>
          <w:lang w:val="en-US" w:eastAsia="zh-CN"/>
        </w:rPr>
        <w:t>中下</w:t>
      </w:r>
      <w:r>
        <w:rPr>
          <w:sz w:val="28"/>
          <w:szCs w:val="28"/>
          <w:lang w:val="en-US" w:eastAsia="zh-CN"/>
        </w:rPr>
        <w:t>，在班上物理学科比较差，作为</w:t>
      </w:r>
      <w:r>
        <w:rPr>
          <w:rFonts w:hint="eastAsia"/>
          <w:sz w:val="28"/>
          <w:szCs w:val="28"/>
          <w:lang w:val="en-US" w:eastAsia="zh-CN"/>
        </w:rPr>
        <w:t>二</w:t>
      </w:r>
      <w:r>
        <w:rPr>
          <w:sz w:val="28"/>
          <w:szCs w:val="28"/>
          <w:lang w:val="en-US" w:eastAsia="zh-CN"/>
        </w:rPr>
        <w:t>临界生，学生是他们的短板科目，所以作为物理学困生</w:t>
      </w:r>
      <w:r>
        <w:rPr>
          <w:rFonts w:hint="eastAsia"/>
          <w:sz w:val="28"/>
          <w:szCs w:val="28"/>
          <w:lang w:val="en-US" w:eastAsia="zh-CN"/>
        </w:rPr>
        <w:t>辅导。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326班</w:t>
      </w:r>
      <w:r>
        <w:rPr>
          <w:sz w:val="28"/>
          <w:szCs w:val="28"/>
          <w:lang w:val="en-US" w:eastAsia="zh-CN"/>
        </w:rPr>
        <w:t>郭帅才</w:t>
      </w:r>
      <w:r>
        <w:rPr>
          <w:rFonts w:hint="eastAsia"/>
          <w:sz w:val="28"/>
          <w:szCs w:val="28"/>
          <w:lang w:val="en-US" w:eastAsia="zh-CN"/>
        </w:rPr>
        <w:t>、</w:t>
      </w:r>
      <w:r>
        <w:rPr>
          <w:sz w:val="28"/>
          <w:szCs w:val="28"/>
          <w:lang w:val="en-US" w:eastAsia="zh-CN"/>
        </w:rPr>
        <w:t>高龙永</w:t>
      </w:r>
      <w:r>
        <w:rPr>
          <w:rFonts w:hint="eastAsia"/>
          <w:sz w:val="28"/>
          <w:szCs w:val="28"/>
          <w:lang w:val="en-US" w:eastAsia="zh-CN"/>
        </w:rPr>
        <w:t>、铁光宸学习态度端正，积极认真，但是总分成绩每次考试都不高，物理学科更是一塌糊涂，为了提高总分也提高物理成绩，他们作为物理学困生辅导。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310班马成俊、王德丹、尹梦雪、陈以琳是提高班的学生总总分成绩比较好，只有物理成绩偏差，只有十几二十分成为了最差的短板学科，急需提高分数。</w:t>
      </w:r>
    </w:p>
    <w:p>
      <w:pPr>
        <w:widowControl w:val="0"/>
        <w:numPr>
          <w:ilvl w:val="0"/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312班刘金涛、赵静茹、来春蓉、高丽萍是普通班学生，平时物理只能考10多分，在我接手之后，作为培养对象，力争在辅导期间提高成绩。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理13班杨梦妍、张满卫、朱丽艳有一定的解题基础，但是灵活性不够，经常一半对一半错，导致总分不高，进而影响总体成绩。</w:t>
      </w:r>
    </w:p>
    <w:p>
      <w:pPr>
        <w:widowControl w:val="0"/>
        <w:numPr>
          <w:ilvl w:val="0"/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理16班王紫薇、付伟红、马官照是高职单招班，平时物理只能考个位数，最好的能考到20分左右，对于他们几个基本要求就是能知道基本知识概念，能解基本的最简单的题就可以了。</w:t>
      </w:r>
    </w:p>
    <w:p>
      <w:pPr>
        <w:widowControl w:val="0"/>
        <w:numPr>
          <w:ilvl w:val="0"/>
          <w:numId w:val="1"/>
        </w:numPr>
        <w:tabs>
          <w:tab w:val="clear" w:pos="312"/>
        </w:tabs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辅导措施或方法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319班学生利用最后一节晚自习进行基本知识辅导，注重概念、定理、定律，公式和公式变形应用。我先讲，学生记忆，然后把空白周清卷拿来再做，最后相互交换批改。326班利用物理晚自习后的自主学习时间，对审题、公式选择、计算等基础进行辅导，对已讲过的题再让学生讲，也可以让学生用自己理解的方式讲，然后再做周清卷，最后相互交换批改。2个周或3个周后进行知识过关检测，不到60分的学生重考。310班和312班学生刚确定好辅导对象，接着学校进行重新分班，所有需要辅导的学生都换到其他班，没有进行辅导。理13班学生利用课堂自主学习时间进行一对一点拨，从仔细审题到公式解答，再思考有没有其他方法，一直进行解题训练。2个周后进行优生培养训练。理16班学生先告诉他们我要抽查的定理、定律、公式，让他们利用激情诵读时间进行记忆，自主学习时我一个一个提问并回答，不会的还有没记住的再用课堂检测时间记忆和背诵。每周日最后一节课课后10分钟进行一周小结。</w:t>
      </w:r>
    </w:p>
    <w:p>
      <w:pPr>
        <w:widowControl w:val="0"/>
        <w:numPr>
          <w:ilvl w:val="0"/>
          <w:numId w:val="1"/>
        </w:numPr>
        <w:tabs>
          <w:tab w:val="clear" w:pos="312"/>
        </w:tabs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辅导材料</w:t>
      </w:r>
    </w:p>
    <w:p>
      <w:pPr>
        <w:spacing w:beforeAutospacing="0" w:afterAutospacing="0" w:line="360" w:lineRule="auto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（1）周清试卷</w:t>
      </w:r>
    </w:p>
    <w:p>
      <w:pPr>
        <w:spacing w:beforeAutospacing="0" w:afterAutospacing="0" w:line="360" w:lineRule="auto"/>
        <w:jc w:val="center"/>
        <w:rPr>
          <w:rFonts w:ascii="方正小标宋简体" w:eastAsia="方正小标宋简体"/>
          <w:sz w:val="28"/>
          <w:szCs w:val="28"/>
        </w:rPr>
      </w:pPr>
      <w:r>
        <w:rPr>
          <w:rFonts w:hint="eastAsia" w:ascii="方正小标宋简体" w:eastAsia="方正小标宋简体"/>
          <w:sz w:val="28"/>
          <w:szCs w:val="28"/>
        </w:rPr>
        <w:t>寻甸一中2022—2023学年上学期高二年级周测物理试题（一）</w:t>
      </w:r>
    </w:p>
    <w:p>
      <w:pPr>
        <w:spacing w:beforeAutospacing="0" w:afterAutospacing="0" w:line="360" w:lineRule="auto"/>
        <w:ind w:firstLine="960" w:firstLineChars="400"/>
        <w:jc w:val="center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="FangSong_GB2312" w:eastAsia="FangSong_GB2312"/>
          <w:sz w:val="24"/>
          <w:szCs w:val="24"/>
        </w:rPr>
        <w:t>（时间</w:t>
      </w:r>
      <w:r>
        <w:rPr>
          <w:rFonts w:hint="eastAsia" w:ascii="FangSong_GB2312" w:eastAsiaTheme="minorEastAsia"/>
          <w:sz w:val="24"/>
          <w:szCs w:val="24"/>
        </w:rPr>
        <w:t>3</w:t>
      </w:r>
      <w:r>
        <w:rPr>
          <w:rFonts w:hint="eastAsia" w:ascii="FangSong_GB2312" w:eastAsia="FangSong_GB2312"/>
          <w:sz w:val="24"/>
          <w:szCs w:val="24"/>
        </w:rPr>
        <w:t>0分钟  满分100分）</w:t>
      </w:r>
    </w:p>
    <w:p>
      <w:pPr>
        <w:spacing w:beforeAutospacing="0" w:afterAutospacing="0" w:line="360" w:lineRule="auto"/>
        <w:jc w:val="center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主要检测内容：电势能和电势</w:t>
      </w:r>
    </w:p>
    <w:p>
      <w:pPr>
        <w:spacing w:beforeAutospacing="0" w:afterAutospacing="0" w:line="360" w:lineRule="auto"/>
        <w:rPr>
          <w:rFonts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班级: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/>
          <w:sz w:val="24"/>
          <w:szCs w:val="24"/>
        </w:rPr>
        <w:t xml:space="preserve">  姓名: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</w:t>
      </w:r>
      <w:r>
        <w:rPr>
          <w:rFonts w:hint="eastAsia" w:asciiTheme="minorEastAsia" w:hAnsiTheme="minorEastAsia" w:eastAsiaTheme="minorEastAsia"/>
          <w:sz w:val="24"/>
          <w:szCs w:val="24"/>
        </w:rPr>
        <w:t xml:space="preserve">  组号: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</w:t>
      </w:r>
      <w:r>
        <w:rPr>
          <w:rFonts w:hint="eastAsia" w:asciiTheme="minorEastAsia" w:hAnsiTheme="minorEastAsia" w:eastAsiaTheme="minorEastAsia"/>
          <w:sz w:val="24"/>
          <w:szCs w:val="24"/>
        </w:rPr>
        <w:t xml:space="preserve">  序号: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</w:t>
      </w:r>
      <w:r>
        <w:rPr>
          <w:rFonts w:hint="eastAsia" w:asciiTheme="minorEastAsia" w:hAnsiTheme="minorEastAsia" w:eastAsiaTheme="minorEastAsia"/>
          <w:sz w:val="24"/>
          <w:szCs w:val="24"/>
        </w:rPr>
        <w:t xml:space="preserve"> 成绩: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  </w:t>
      </w:r>
    </w:p>
    <w:p>
      <w:pPr>
        <w:spacing w:beforeAutospacing="0" w:afterAutospacing="0" w:line="360" w:lineRule="auto"/>
        <w:jc w:val="center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t>基础达标（共60分）</w:t>
      </w:r>
    </w:p>
    <w:p>
      <w:pPr>
        <w:spacing w:beforeAutospacing="0" w:afterAutospacing="0" w:line="360" w:lineRule="auto"/>
        <w:rPr>
          <w:rFonts w:cs="宋体" w:asciiTheme="minorEastAsia" w:hAnsiTheme="minorEastAsia" w:eastAsiaTheme="minorEastAsia"/>
          <w:color w:val="0000FF"/>
          <w:position w:val="-10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一、填空题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（每空2分，共48分）</w:t>
      </w:r>
    </w:p>
    <w:p>
      <w:pPr>
        <w:spacing w:beforeAutospacing="0" w:afterAutospacing="0"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>1．</w:t>
      </w:r>
      <w:r>
        <w:rPr>
          <w:sz w:val="24"/>
          <w:szCs w:val="24"/>
        </w:rPr>
        <w:t>在静电场中移动电荷时，静电力做的功</w:t>
      </w:r>
      <w:r>
        <w:rPr>
          <w:rFonts w:hint="eastAsia"/>
          <w:sz w:val="24"/>
          <w:szCs w:val="24"/>
        </w:rPr>
        <w:t>与</w:t>
      </w:r>
      <w:r>
        <w:rPr>
          <w:sz w:val="24"/>
          <w:szCs w:val="24"/>
        </w:rPr>
        <w:t>电荷</w:t>
      </w:r>
      <w:r>
        <w:rPr>
          <w:rFonts w:hint="eastAsia"/>
          <w:sz w:val="24"/>
          <w:szCs w:val="24"/>
        </w:rPr>
        <w:t>的</w:t>
      </w:r>
      <w:r>
        <w:rPr>
          <w:rFonts w:hint="eastAsia"/>
          <w:sz w:val="24"/>
          <w:szCs w:val="24"/>
          <w:u w:val="single"/>
        </w:rPr>
        <w:t xml:space="preserve">               </w:t>
      </w:r>
      <w:r>
        <w:rPr>
          <w:sz w:val="24"/>
          <w:szCs w:val="24"/>
        </w:rPr>
        <w:t>和</w:t>
      </w:r>
      <w:r>
        <w:rPr>
          <w:rFonts w:hint="eastAsia"/>
          <w:sz w:val="24"/>
          <w:szCs w:val="24"/>
          <w:u w:val="single"/>
        </w:rPr>
        <w:t xml:space="preserve">            </w:t>
      </w:r>
      <w:r>
        <w:rPr>
          <w:sz w:val="24"/>
          <w:szCs w:val="24"/>
        </w:rPr>
        <w:t>有关，与电荷经过的</w:t>
      </w:r>
      <w:r>
        <w:rPr>
          <w:rFonts w:hint="eastAsia"/>
          <w:sz w:val="24"/>
          <w:szCs w:val="24"/>
          <w:u w:val="single"/>
        </w:rPr>
        <w:t xml:space="preserve">          </w:t>
      </w:r>
      <w:r>
        <w:rPr>
          <w:sz w:val="24"/>
          <w:szCs w:val="24"/>
        </w:rPr>
        <w:t>无关。</w:t>
      </w:r>
      <w:r>
        <w:rPr>
          <w:sz w:val="24"/>
          <w:szCs w:val="24"/>
        </w:rPr>
        <w:br w:type="textWrapping"/>
      </w:r>
      <w:r>
        <w:rPr>
          <w:rFonts w:hint="eastAsia"/>
          <w:sz w:val="24"/>
          <w:szCs w:val="24"/>
        </w:rPr>
        <w:t xml:space="preserve">    2</w:t>
      </w: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>．</w:t>
      </w:r>
      <w:r>
        <w:rPr>
          <w:sz w:val="24"/>
          <w:szCs w:val="24"/>
        </w:rPr>
        <w:t>电荷在</w:t>
      </w:r>
      <w:r>
        <w:rPr>
          <w:rFonts w:hint="eastAsia"/>
          <w:sz w:val="24"/>
          <w:szCs w:val="24"/>
          <w:u w:val="single"/>
        </w:rPr>
        <w:t xml:space="preserve">       </w:t>
      </w:r>
      <w:r>
        <w:rPr>
          <w:sz w:val="24"/>
          <w:szCs w:val="24"/>
        </w:rPr>
        <w:t>中具有的势能，用Ep表示。静电力做的功等于电势能的</w:t>
      </w:r>
      <w:r>
        <w:rPr>
          <w:rFonts w:hint="eastAsia"/>
          <w:sz w:val="24"/>
          <w:szCs w:val="24"/>
          <w:u w:val="single"/>
        </w:rPr>
        <w:t xml:space="preserve">          </w:t>
      </w:r>
      <w:r>
        <w:rPr>
          <w:sz w:val="24"/>
          <w:szCs w:val="24"/>
        </w:rPr>
        <w:t>，即</w:t>
      </w:r>
      <m:oMath>
        <m:sSub>
          <m:sSubPr>
            <m:ctrlPr>
              <w:rPr>
                <w:rFonts w:hint="default"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hint="default" w:ascii="Cambria Math" w:hAnsi="Cambria Math"/>
                <w:sz w:val="24"/>
                <w:szCs w:val="24"/>
              </w:rPr>
              <m:t>W</m:t>
            </m:r>
            <m:ctrlPr>
              <w:rPr>
                <w:rFonts w:hint="default" w:ascii="Cambria Math" w:hAnsi="Cambria Math"/>
                <w:sz w:val="24"/>
                <w:szCs w:val="24"/>
              </w:rPr>
            </m:ctrlPr>
          </m:e>
          <m:sub>
            <m:r>
              <m:rPr>
                <m:sty m:val="p"/>
              </m:rPr>
              <w:rPr>
                <w:rFonts w:hint="default" w:ascii="Cambria Math" w:hAnsi="Cambria Math"/>
                <w:sz w:val="24"/>
                <w:szCs w:val="24"/>
              </w:rPr>
              <m:t>AB</m:t>
            </m:r>
            <m:ctrlPr>
              <w:rPr>
                <w:rFonts w:hint="default" w:ascii="Cambria Math" w:hAnsi="Cambria Math"/>
                <w:sz w:val="24"/>
                <w:szCs w:val="24"/>
              </w:rPr>
            </m:ctrlPr>
          </m:sub>
        </m:sSub>
      </m:oMath>
      <w:r>
        <w:rPr>
          <w:sz w:val="24"/>
          <w:szCs w:val="24"/>
        </w:rPr>
        <w:t>=</w:t>
      </w:r>
      <w:r>
        <w:rPr>
          <w:rFonts w:hint="eastAsia"/>
          <w:sz w:val="24"/>
          <w:szCs w:val="24"/>
          <w:u w:val="single"/>
        </w:rPr>
        <w:t xml:space="preserve">                   </w:t>
      </w:r>
      <w:r>
        <w:rPr>
          <w:sz w:val="24"/>
          <w:szCs w:val="24"/>
        </w:rPr>
        <w:t>。电场力做正功，电势能</w:t>
      </w:r>
      <w:r>
        <w:rPr>
          <w:rFonts w:hint="eastAsia"/>
          <w:sz w:val="24"/>
          <w:szCs w:val="24"/>
          <w:u w:val="single"/>
        </w:rPr>
        <w:t xml:space="preserve">            </w:t>
      </w:r>
      <w:r>
        <w:rPr>
          <w:sz w:val="24"/>
          <w:szCs w:val="24"/>
        </w:rPr>
        <w:t>；电场力做负功，电势能</w:t>
      </w:r>
      <w:r>
        <w:rPr>
          <w:rFonts w:hint="eastAsia"/>
          <w:sz w:val="24"/>
          <w:szCs w:val="24"/>
          <w:u w:val="single"/>
        </w:rPr>
        <w:t xml:space="preserve">           </w:t>
      </w:r>
      <w:r>
        <w:rPr>
          <w:sz w:val="24"/>
          <w:szCs w:val="24"/>
        </w:rPr>
        <w:t>。</w:t>
      </w:r>
    </w:p>
    <w:p>
      <w:pPr>
        <w:spacing w:beforeAutospacing="0" w:afterAutospacing="0" w:line="360" w:lineRule="auto"/>
        <w:ind w:left="359" w:leftChars="171" w:firstLine="120" w:firstLineChars="5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>．</w:t>
      </w:r>
      <w:r>
        <w:rPr>
          <w:sz w:val="24"/>
          <w:szCs w:val="24"/>
        </w:rPr>
        <w:t>电荷在某点的电势能，等于静电力把它从该点移到</w:t>
      </w:r>
      <w:r>
        <w:rPr>
          <w:rFonts w:hint="eastAsia"/>
          <w:sz w:val="24"/>
          <w:szCs w:val="24"/>
          <w:u w:val="single"/>
        </w:rPr>
        <w:t xml:space="preserve">                  </w:t>
      </w:r>
      <w:r>
        <w:rPr>
          <w:sz w:val="24"/>
          <w:szCs w:val="24"/>
        </w:rPr>
        <w:t>时所做的功。</w:t>
      </w:r>
    </w:p>
    <w:p>
      <w:pPr>
        <w:spacing w:beforeAutospacing="0" w:afterAutospacing="0" w:line="360" w:lineRule="auto"/>
        <w:ind w:left="359" w:leftChars="171" w:firstLine="120" w:firstLineChars="5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>．</w:t>
      </w:r>
      <w:r>
        <w:rPr>
          <w:sz w:val="24"/>
          <w:szCs w:val="24"/>
        </w:rPr>
        <w:t>电荷在电场中某一点的</w:t>
      </w:r>
      <w:r>
        <w:rPr>
          <w:rFonts w:hint="eastAsia"/>
          <w:sz w:val="24"/>
          <w:szCs w:val="24"/>
          <w:u w:val="single"/>
        </w:rPr>
        <w:t xml:space="preserve">            </w:t>
      </w:r>
      <w:r>
        <w:rPr>
          <w:sz w:val="24"/>
          <w:szCs w:val="24"/>
        </w:rPr>
        <w:t>与它的</w:t>
      </w:r>
      <w:r>
        <w:rPr>
          <w:rFonts w:hint="eastAsia"/>
          <w:sz w:val="24"/>
          <w:szCs w:val="24"/>
          <w:u w:val="single"/>
        </w:rPr>
        <w:t xml:space="preserve">          </w:t>
      </w:r>
      <w:r>
        <w:rPr>
          <w:sz w:val="24"/>
          <w:szCs w:val="24"/>
        </w:rPr>
        <w:t>之比</w:t>
      </w:r>
      <w:r>
        <w:rPr>
          <w:rFonts w:hint="eastAsia"/>
          <w:sz w:val="24"/>
          <w:szCs w:val="24"/>
        </w:rPr>
        <w:t>叫作电场在这一点的电势。</w:t>
      </w:r>
    </w:p>
    <w:p>
      <w:pPr>
        <w:spacing w:beforeAutospacing="0" w:afterAutospacing="0" w:line="360" w:lineRule="auto"/>
        <w:jc w:val="left"/>
        <w:rPr>
          <w:sz w:val="24"/>
          <w:szCs w:val="24"/>
        </w:rPr>
      </w:pPr>
      <m:oMath>
        <m:r>
          <m:rPr>
            <m:sty m:val="p"/>
          </m:rPr>
          <w:rPr>
            <w:rFonts w:hint="default" w:ascii="Cambria Math" w:hAnsi="Cambria Math"/>
            <w:sz w:val="24"/>
            <w:szCs w:val="24"/>
          </w:rPr>
          <m:t>φ=</m:t>
        </m:r>
      </m:oMath>
      <w:r>
        <w:rPr>
          <w:rFonts w:hint="eastAsia"/>
          <w:sz w:val="24"/>
          <w:szCs w:val="24"/>
          <w:u w:val="single"/>
        </w:rPr>
        <w:t xml:space="preserve">            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国际单位制中，电势的单位是</w:t>
      </w:r>
      <w:r>
        <w:rPr>
          <w:rFonts w:hint="eastAsia"/>
          <w:sz w:val="24"/>
          <w:szCs w:val="24"/>
          <w:u w:val="single"/>
        </w:rPr>
        <w:t xml:space="preserve">         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  <w:u w:val="single"/>
        </w:rPr>
        <w:t xml:space="preserve">        </w:t>
      </w:r>
      <w:r>
        <w:rPr>
          <w:sz w:val="24"/>
          <w:szCs w:val="24"/>
        </w:rPr>
        <w:t>=1J/C。电势是标量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只有大小，没有方向，但有</w:t>
      </w:r>
      <w:r>
        <w:rPr>
          <w:rFonts w:hint="eastAsia"/>
          <w:sz w:val="24"/>
          <w:szCs w:val="24"/>
          <w:u w:val="single"/>
        </w:rPr>
        <w:t xml:space="preserve">           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沿电场线方向电势逐渐</w:t>
      </w:r>
      <w:r>
        <w:rPr>
          <w:rFonts w:hint="eastAsia"/>
          <w:sz w:val="24"/>
          <w:szCs w:val="24"/>
          <w:u w:val="single"/>
        </w:rPr>
        <w:t xml:space="preserve">          </w:t>
      </w:r>
      <w:r>
        <w:rPr>
          <w:sz w:val="24"/>
          <w:szCs w:val="24"/>
        </w:rPr>
        <w:t>。</w:t>
      </w:r>
    </w:p>
    <w:p>
      <w:pPr>
        <w:pStyle w:val="2"/>
        <w:tabs>
          <w:tab w:val="left" w:pos="5387"/>
        </w:tabs>
        <w:spacing w:beforeAutospacing="0" w:afterAutospacing="0" w:line="360" w:lineRule="auto"/>
        <w:ind w:firstLine="48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3792220</wp:posOffset>
            </wp:positionH>
            <wp:positionV relativeFrom="paragraph">
              <wp:posOffset>2002155</wp:posOffset>
            </wp:positionV>
            <wp:extent cx="1182370" cy="1041400"/>
            <wp:effectExtent l="0" t="0" r="17780" b="6350"/>
            <wp:wrapTight wrapText="bothSides">
              <wp:wrapPolygon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1" name="图片 1" descr="D:\Documents\Tencent Files\1975083760\FileRecv\MobileFile\166115541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Documents\Tencent Files\1975083760\FileRecv\MobileFile\1661155417500.jpg"/>
                    <pic:cNvPicPr>
                      <a:picLocks noChangeAspect="1"/>
                    </pic:cNvPicPr>
                  </pic:nvPicPr>
                  <pic:blipFill>
                    <a:blip r:embed="rId6">
                      <a:lum bright="29999" contrast="29999"/>
                    </a:blip>
                    <a:srcRect l="43800" t="62338" r="17795" b="12122"/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041400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>5.</w:t>
      </w:r>
      <w:r>
        <w:rPr>
          <w:rFonts w:asciiTheme="minorEastAsia" w:hAnsiTheme="minorEastAsia" w:eastAsiaTheme="minorEastAsia"/>
          <w:sz w:val="24"/>
          <w:szCs w:val="24"/>
        </w:rPr>
        <w:t>在电场中，把电荷量为</w:t>
      </w:r>
      <m:oMath>
        <m:r>
          <m:rPr>
            <m:sty m:val="p"/>
          </m:rPr>
          <w:rPr>
            <w:rFonts w:hint="default" w:ascii="Cambria Math" w:hAnsi="Cambria Math" w:eastAsia="宋体"/>
            <w:sz w:val="24"/>
            <w:szCs w:val="24"/>
          </w:rPr>
          <m:t>4×</m:t>
        </m:r>
        <m:sSup>
          <m:sSupPr>
            <m:ctrlPr>
              <w:rPr>
                <w:rFonts w:hint="default" w:ascii="Cambria Math" w:hAnsi="Cambria Math" w:eastAsia="宋体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hint="default" w:ascii="Cambria Math" w:hAnsi="Cambria Math" w:eastAsia="宋体"/>
                <w:sz w:val="24"/>
                <w:szCs w:val="24"/>
              </w:rPr>
              <m:t>10</m:t>
            </m:r>
            <m:ctrlPr>
              <w:rPr>
                <w:rFonts w:hint="default" w:ascii="Cambria Math" w:hAnsi="Cambria Math" w:eastAsia="宋体"/>
                <w:sz w:val="24"/>
                <w:szCs w:val="24"/>
              </w:rPr>
            </m:ctrlPr>
          </m:e>
          <m:sup>
            <m:r>
              <m:rPr>
                <m:sty m:val="p"/>
              </m:rPr>
              <w:rPr>
                <w:rFonts w:hint="default" w:ascii="Cambria Math" w:hAnsi="Cambria Math" w:eastAsia="宋体"/>
                <w:sz w:val="24"/>
                <w:szCs w:val="24"/>
              </w:rPr>
              <m:t>−9</m:t>
            </m:r>
            <m:ctrlPr>
              <w:rPr>
                <w:rFonts w:hint="default" w:ascii="Cambria Math" w:hAnsi="Cambria Math" w:eastAsia="宋体"/>
                <w:sz w:val="24"/>
                <w:szCs w:val="24"/>
              </w:rPr>
            </m:ctrlPr>
          </m:sup>
        </m:sSup>
      </m:oMath>
      <w:r>
        <w:rPr>
          <w:rFonts w:asciiTheme="minorEastAsia" w:hAnsiTheme="minorEastAsia" w:eastAsiaTheme="minorEastAsia"/>
          <w:sz w:val="24"/>
          <w:szCs w:val="24"/>
        </w:rPr>
        <w:t>C的正点电荷从A点移到B点，克服静电力做功</w:t>
      </w:r>
      <m:oMath>
        <m:r>
          <m:rPr>
            <m:sty m:val="p"/>
          </m:rPr>
          <w:rPr>
            <w:rFonts w:hint="default" w:ascii="Cambria Math" w:hAnsi="Cambria Math" w:eastAsia="宋体"/>
            <w:sz w:val="24"/>
            <w:szCs w:val="24"/>
          </w:rPr>
          <m:t>6×</m:t>
        </m:r>
        <m:sSup>
          <m:sSupPr>
            <m:ctrlPr>
              <w:rPr>
                <w:rFonts w:hint="default" w:ascii="Cambria Math" w:hAnsi="Cambria Math" w:eastAsia="宋体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hint="default" w:ascii="Cambria Math" w:hAnsi="Cambria Math" w:eastAsia="宋体"/>
                <w:sz w:val="24"/>
                <w:szCs w:val="24"/>
              </w:rPr>
              <m:t>10</m:t>
            </m:r>
            <m:ctrlPr>
              <w:rPr>
                <w:rFonts w:hint="default" w:ascii="Cambria Math" w:hAnsi="Cambria Math" w:eastAsia="宋体"/>
                <w:sz w:val="24"/>
                <w:szCs w:val="24"/>
              </w:rPr>
            </m:ctrlPr>
          </m:e>
          <m:sup>
            <m:r>
              <m:rPr>
                <m:sty m:val="p"/>
              </m:rPr>
              <w:rPr>
                <w:rFonts w:hint="default" w:ascii="Cambria Math" w:hAnsi="Cambria Math" w:eastAsia="宋体"/>
                <w:sz w:val="24"/>
                <w:szCs w:val="24"/>
              </w:rPr>
              <m:t>−8</m:t>
            </m:r>
            <m:ctrlPr>
              <w:rPr>
                <w:rFonts w:hint="default" w:ascii="Cambria Math" w:hAnsi="Cambria Math" w:eastAsia="宋体"/>
                <w:sz w:val="24"/>
                <w:szCs w:val="24"/>
              </w:rPr>
            </m:ctrlPr>
          </m:sup>
        </m:sSup>
      </m:oMath>
      <w:r>
        <w:rPr>
          <w:rFonts w:asciiTheme="minorEastAsia" w:hAnsiTheme="minorEastAsia" w:eastAsiaTheme="minorEastAsia"/>
          <w:sz w:val="24"/>
          <w:szCs w:val="24"/>
        </w:rPr>
        <w:t>J, 电荷的电势能增加了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       </w:t>
      </w:r>
      <w:r>
        <w:rPr>
          <w:rFonts w:hint="eastAsia" w:asciiTheme="minorEastAsia" w:hAnsiTheme="minorEastAsia" w:eastAsiaTheme="minorEastAsia"/>
          <w:sz w:val="24"/>
          <w:szCs w:val="24"/>
        </w:rPr>
        <w:t>；若</w:t>
      </w:r>
      <w:r>
        <w:rPr>
          <w:rFonts w:asciiTheme="minorEastAsia" w:hAnsiTheme="minorEastAsia" w:eastAsiaTheme="minorEastAsia"/>
          <w:sz w:val="24"/>
          <w:szCs w:val="24"/>
        </w:rPr>
        <w:t>电荷在</w:t>
      </w:r>
      <w:r>
        <w:rPr>
          <w:rFonts w:hint="eastAsia" w:asciiTheme="minorEastAsia" w:hAnsiTheme="minorEastAsia" w:eastAsiaTheme="minorEastAsia"/>
          <w:sz w:val="24"/>
          <w:szCs w:val="24"/>
        </w:rPr>
        <w:t>A</w:t>
      </w:r>
      <w:r>
        <w:rPr>
          <w:rFonts w:asciiTheme="minorEastAsia" w:hAnsiTheme="minorEastAsia" w:eastAsiaTheme="minorEastAsia"/>
          <w:sz w:val="24"/>
          <w:szCs w:val="24"/>
        </w:rPr>
        <w:t>点具有的电势能</w:t>
      </w:r>
      <w:r>
        <w:rPr>
          <w:rFonts w:hint="eastAsia" w:asciiTheme="minorEastAsia" w:hAnsiTheme="minorEastAsia" w:eastAsiaTheme="minorEastAsia"/>
          <w:sz w:val="24"/>
          <w:szCs w:val="24"/>
        </w:rPr>
        <w:t>为零，则电荷在B点的电势能为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     </w:t>
      </w:r>
      <w:r>
        <w:rPr>
          <w:rFonts w:hint="eastAsia" w:asciiTheme="minorEastAsia" w:hAnsiTheme="minorEastAsia" w:eastAsiaTheme="minorEastAsia"/>
          <w:sz w:val="24"/>
          <w:szCs w:val="24"/>
        </w:rPr>
        <w:t>，B点的电势为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   </w:t>
      </w:r>
      <w:r>
        <w:rPr>
          <w:rFonts w:hint="eastAsia" w:asciiTheme="minorEastAsia" w:hAnsiTheme="minorEastAsia" w:eastAsiaTheme="minorEastAsia"/>
          <w:sz w:val="24"/>
          <w:szCs w:val="24"/>
        </w:rPr>
        <w:t>。</w:t>
      </w:r>
      <w:r>
        <w:rPr>
          <w:rFonts w:asciiTheme="minorEastAsia" w:hAnsiTheme="minorEastAsia" w:eastAsiaTheme="minorEastAsia"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/>
          <w:sz w:val="24"/>
          <w:szCs w:val="24"/>
        </w:rPr>
        <w:t xml:space="preserve">    6.</w:t>
      </w:r>
      <w:r>
        <w:rPr>
          <w:rFonts w:asciiTheme="minorEastAsia" w:hAnsiTheme="minorEastAsia" w:eastAsiaTheme="minorEastAsia"/>
          <w:sz w:val="24"/>
          <w:szCs w:val="24"/>
        </w:rPr>
        <w:t xml:space="preserve"> 如图为某一电场的电场线，M、N、P为电场线上的三个点，M、N是同一电场线上两点。</w:t>
      </w:r>
      <w:r>
        <w:rPr>
          <w:rFonts w:hint="eastAsia" w:asciiTheme="minorEastAsia" w:hAnsiTheme="minorEastAsia" w:eastAsiaTheme="minorEastAsia"/>
          <w:sz w:val="24"/>
          <w:szCs w:val="24"/>
        </w:rPr>
        <w:t>则</w:t>
      </w:r>
      <w:r>
        <w:rPr>
          <w:rFonts w:asciiTheme="minorEastAsia" w:hAnsiTheme="minorEastAsia" w:eastAsiaTheme="minorEastAsia"/>
          <w:sz w:val="24"/>
          <w:szCs w:val="24"/>
        </w:rPr>
        <w:t>M、N、P三点中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</w:t>
      </w:r>
      <w:r>
        <w:rPr>
          <w:rFonts w:asciiTheme="minorEastAsia" w:hAnsiTheme="minorEastAsia" w:eastAsiaTheme="minorEastAsia"/>
          <w:sz w:val="24"/>
          <w:szCs w:val="24"/>
        </w:rPr>
        <w:t>点的场强最大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</w:t>
      </w:r>
      <w:r>
        <w:rPr>
          <w:rFonts w:asciiTheme="minorEastAsia" w:hAnsiTheme="minorEastAsia" w:eastAsiaTheme="minorEastAsia"/>
          <w:sz w:val="24"/>
          <w:szCs w:val="24"/>
        </w:rPr>
        <w:t>点的电势最高</w:t>
      </w:r>
      <w:r>
        <w:rPr>
          <w:rFonts w:hint="eastAsia" w:asciiTheme="minorEastAsia" w:hAnsiTheme="minorEastAsia" w:eastAsiaTheme="minorEastAsia"/>
          <w:sz w:val="24"/>
          <w:szCs w:val="24"/>
        </w:rPr>
        <w:t>，负电荷在M点的电势能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 </w:t>
      </w:r>
      <w:r>
        <w:rPr>
          <w:rFonts w:hint="eastAsia" w:asciiTheme="minorEastAsia" w:hAnsiTheme="minorEastAsia" w:eastAsiaTheme="minorEastAsia"/>
          <w:sz w:val="24"/>
          <w:szCs w:val="24"/>
        </w:rPr>
        <w:t>在N 点的电势能（选填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871855</wp:posOffset>
            </wp:positionV>
            <wp:extent cx="1663065" cy="882015"/>
            <wp:effectExtent l="0" t="0" r="13335" b="13335"/>
            <wp:wrapTight wrapText="bothSides">
              <wp:wrapPolygon>
                <wp:start x="21591" y="-2"/>
                <wp:lineTo x="0" y="0"/>
                <wp:lineTo x="0" y="21600"/>
                <wp:lineTo x="21591" y="21602"/>
                <wp:lineTo x="8" y="21602"/>
                <wp:lineTo x="21599" y="21600"/>
                <wp:lineTo x="21599" y="0"/>
                <wp:lineTo x="8" y="-2"/>
                <wp:lineTo x="21591" y="-2"/>
              </wp:wrapPolygon>
            </wp:wrapTight>
            <wp:docPr id="3" name="图片 2" descr="D:\Documents\Tencent Files\1975083760\FileRecv\MobileFile\166115545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D:\Documents\Tencent Files\1975083760\FileRecv\MobileFile\1661155452987.jpg"/>
                    <pic:cNvPicPr>
                      <a:picLocks noChangeAspect="1"/>
                    </pic:cNvPicPr>
                  </pic:nvPicPr>
                  <pic:blipFill>
                    <a:blip r:embed="rId7">
                      <a:lum bright="29999" contrast="20000"/>
                    </a:blip>
                    <a:srcRect l="36197" t="48007" r="26907" b="3725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882015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sz w:val="24"/>
          <w:szCs w:val="24"/>
        </w:rPr>
        <w:t>“大于”或“小于”）。</w:t>
      </w:r>
      <w:r>
        <w:rPr>
          <w:rFonts w:asciiTheme="minorEastAsia" w:hAnsiTheme="minorEastAsia" w:eastAsiaTheme="minorEastAsia"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/>
          <w:sz w:val="24"/>
          <w:szCs w:val="24"/>
        </w:rPr>
        <w:t xml:space="preserve">    7.</w:t>
      </w:r>
      <w:r>
        <w:rPr>
          <w:rFonts w:asciiTheme="minorEastAsia" w:hAnsiTheme="minorEastAsia" w:eastAsiaTheme="minorEastAsia"/>
          <w:sz w:val="24"/>
          <w:szCs w:val="24"/>
        </w:rPr>
        <w:t xml:space="preserve"> 如图所示，实线表示匀强电场的电场线。一个带负电荷的粒子以某一速度射入匀强电场</w:t>
      </w:r>
      <w:r>
        <w:rPr>
          <w:rFonts w:hint="eastAsia" w:asciiTheme="minorEastAsia" w:hAnsiTheme="minorEastAsia" w:eastAsiaTheme="minorEastAsia"/>
          <w:sz w:val="24"/>
          <w:szCs w:val="24"/>
        </w:rPr>
        <w:t>中</w:t>
      </w:r>
      <w:r>
        <w:rPr>
          <w:rFonts w:asciiTheme="minorEastAsia" w:hAnsiTheme="minorEastAsia" w:eastAsiaTheme="minorEastAsia"/>
          <w:sz w:val="24"/>
          <w:szCs w:val="24"/>
        </w:rPr>
        <w:t>，只在电场力作用下，运动的轨迹如图中的虚线所示，a、b为轨迹上的两点。若a点电势为</w:t>
      </w:r>
      <m:oMath>
        <m:sSub>
          <m:sSubPr>
            <m:ctrlPr>
              <w:rPr>
                <w:rFonts w:hint="default" w:ascii="Cambria Math" w:hAnsi="Cambria Math" w:eastAsia="宋体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hint="default" w:ascii="Cambria Math" w:hAnsi="Cambria Math" w:eastAsia="宋体"/>
                <w:sz w:val="24"/>
                <w:szCs w:val="24"/>
              </w:rPr>
              <m:t>φ</m:t>
            </m:r>
            <m:ctrlPr>
              <w:rPr>
                <w:rFonts w:hint="default" w:ascii="Cambria Math" w:hAnsi="Cambria Math" w:eastAsia="宋体"/>
                <w:sz w:val="24"/>
                <w:szCs w:val="24"/>
              </w:rPr>
            </m:ctrlPr>
          </m:e>
          <m:sub>
            <m:r>
              <m:rPr>
                <m:sty m:val="p"/>
              </m:rPr>
              <w:rPr>
                <w:rFonts w:hint="default" w:ascii="Cambria Math" w:hAnsi="Cambria Math" w:eastAsia="宋体"/>
                <w:sz w:val="24"/>
                <w:szCs w:val="24"/>
              </w:rPr>
              <m:t>a</m:t>
            </m:r>
            <m:ctrlPr>
              <w:rPr>
                <w:rFonts w:hint="default" w:ascii="Cambria Math" w:hAnsi="Cambria Math" w:eastAsia="宋体"/>
                <w:sz w:val="24"/>
                <w:szCs w:val="24"/>
              </w:rPr>
            </m:ctrlPr>
          </m:sub>
        </m:sSub>
      </m:oMath>
      <w:r>
        <w:rPr>
          <w:rFonts w:asciiTheme="minorEastAsia" w:hAnsiTheme="minorEastAsia" w:eastAsiaTheme="minorEastAsia"/>
          <w:sz w:val="24"/>
          <w:szCs w:val="24"/>
        </w:rPr>
        <w:t>,b点电势为</w:t>
      </w:r>
      <m:oMath>
        <m:sSub>
          <m:sSubPr>
            <m:ctrlPr>
              <w:rPr>
                <w:rFonts w:hint="default" w:ascii="Cambria Math" w:hAnsi="Cambria Math" w:eastAsia="宋体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hint="default" w:ascii="Cambria Math" w:hAnsi="Cambria Math" w:eastAsia="宋体"/>
                <w:sz w:val="24"/>
                <w:szCs w:val="24"/>
              </w:rPr>
              <m:t>φ</m:t>
            </m:r>
            <m:ctrlPr>
              <w:rPr>
                <w:rFonts w:hint="default" w:ascii="Cambria Math" w:hAnsi="Cambria Math" w:eastAsia="宋体"/>
                <w:sz w:val="24"/>
                <w:szCs w:val="24"/>
              </w:rPr>
            </m:ctrlPr>
          </m:e>
          <m:sub>
            <m:r>
              <m:rPr>
                <m:sty m:val="p"/>
              </m:rPr>
              <w:rPr>
                <w:rFonts w:hint="default" w:ascii="Cambria Math" w:hAnsi="Cambria Math" w:eastAsia="宋体"/>
                <w:sz w:val="24"/>
                <w:szCs w:val="24"/>
              </w:rPr>
              <m:t>b</m:t>
            </m:r>
            <m:ctrlPr>
              <w:rPr>
                <w:rFonts w:hint="default" w:ascii="Cambria Math" w:hAnsi="Cambria Math" w:eastAsia="宋体"/>
                <w:sz w:val="24"/>
                <w:szCs w:val="24"/>
              </w:rPr>
            </m:ctrlPr>
          </m:sub>
        </m:sSub>
      </m:oMath>
      <w:r>
        <w:rPr>
          <w:rFonts w:asciiTheme="minorEastAsia" w:hAnsiTheme="minorEastAsia" w:eastAsiaTheme="minorEastAsia"/>
          <w:sz w:val="24"/>
          <w:szCs w:val="24"/>
        </w:rPr>
        <w:t>,则</w:t>
      </w:r>
      <w:r>
        <w:rPr>
          <w:rFonts w:hint="eastAsia" w:asciiTheme="minorEastAsia" w:hAnsiTheme="minorEastAsia" w:eastAsiaTheme="minorEastAsia"/>
          <w:sz w:val="24"/>
          <w:szCs w:val="24"/>
        </w:rPr>
        <w:t>电</w:t>
      </w:r>
      <w:r>
        <w:rPr>
          <w:rFonts w:asciiTheme="minorEastAsia" w:hAnsiTheme="minorEastAsia" w:eastAsiaTheme="minorEastAsia"/>
          <w:sz w:val="24"/>
          <w:szCs w:val="24"/>
        </w:rPr>
        <w:t>场强</w:t>
      </w:r>
      <w:r>
        <w:rPr>
          <w:rFonts w:hint="eastAsia" w:asciiTheme="minorEastAsia" w:hAnsiTheme="minorEastAsia" w:eastAsiaTheme="minorEastAsia"/>
          <w:sz w:val="24"/>
          <w:szCs w:val="24"/>
        </w:rPr>
        <w:t>度的</w:t>
      </w:r>
      <w:r>
        <w:rPr>
          <w:rFonts w:asciiTheme="minorEastAsia" w:hAnsiTheme="minorEastAsia" w:eastAsiaTheme="minorEastAsia"/>
          <w:sz w:val="24"/>
          <w:szCs w:val="24"/>
        </w:rPr>
        <w:t>方向一定向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      </w:t>
      </w:r>
      <w:r>
        <w:rPr>
          <w:rFonts w:hint="eastAsia" w:asciiTheme="minorEastAsia" w:hAnsiTheme="minorEastAsia" w:eastAsiaTheme="minorEastAsia"/>
          <w:sz w:val="24"/>
          <w:szCs w:val="24"/>
        </w:rPr>
        <w:t>(选填“左”、“右”)，</w:t>
      </w:r>
      <w:r>
        <w:rPr>
          <w:rFonts w:asciiTheme="minorEastAsia" w:hAnsiTheme="minorEastAsia" w:eastAsiaTheme="minorEastAsia"/>
          <w:sz w:val="24"/>
          <w:szCs w:val="24"/>
        </w:rPr>
        <w:t>且</w:t>
      </w:r>
      <m:oMath>
        <m:sSub>
          <m:sSubPr>
            <m:ctrlPr>
              <w:rPr>
                <w:rFonts w:hint="default" w:ascii="Cambria Math" w:hAnsi="Cambria Math" w:eastAsia="宋体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hint="default" w:ascii="Cambria Math" w:hAnsi="Cambria Math" w:eastAsia="宋体"/>
                <w:sz w:val="24"/>
                <w:szCs w:val="24"/>
              </w:rPr>
              <m:t>φ</m:t>
            </m:r>
            <m:ctrlPr>
              <w:rPr>
                <w:rFonts w:hint="default" w:ascii="Cambria Math" w:hAnsi="Cambria Math" w:eastAsia="宋体"/>
                <w:sz w:val="24"/>
                <w:szCs w:val="24"/>
              </w:rPr>
            </m:ctrlPr>
          </m:e>
          <m:sub>
            <m:r>
              <m:rPr>
                <m:sty m:val="p"/>
              </m:rPr>
              <w:rPr>
                <w:rFonts w:hint="default" w:ascii="Cambria Math" w:hAnsi="Cambria Math" w:eastAsia="宋体"/>
                <w:sz w:val="24"/>
                <w:szCs w:val="24"/>
              </w:rPr>
              <m:t>a</m:t>
            </m:r>
            <m:ctrlPr>
              <w:rPr>
                <w:rFonts w:hint="default" w:ascii="Cambria Math" w:hAnsi="Cambria Math" w:eastAsia="宋体"/>
                <w:sz w:val="24"/>
                <w:szCs w:val="24"/>
              </w:rPr>
            </m:ctrlPr>
          </m:sub>
        </m:sSub>
      </m:oMath>
      <w:r>
        <w:rPr>
          <w:rFonts w:hint="eastAsia" w:asciiTheme="minorEastAsia" w:hAnsiTheme="minorEastAsia" w:eastAsia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</w:t>
      </w:r>
      <m:oMath>
        <m:sSub>
          <m:sSubPr>
            <m:ctrlPr>
              <w:rPr>
                <w:rFonts w:hint="default" w:ascii="Cambria Math" w:hAnsi="Cambria Math" w:eastAsia="宋体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hint="default" w:ascii="Cambria Math" w:hAnsi="Cambria Math" w:eastAsia="宋体"/>
                <w:sz w:val="24"/>
                <w:szCs w:val="24"/>
              </w:rPr>
              <m:t>φ</m:t>
            </m:r>
            <m:ctrlPr>
              <w:rPr>
                <w:rFonts w:hint="default" w:ascii="Cambria Math" w:hAnsi="Cambria Math" w:eastAsia="宋体"/>
                <w:sz w:val="24"/>
                <w:szCs w:val="24"/>
              </w:rPr>
            </m:ctrlPr>
          </m:e>
          <m:sub>
            <m:r>
              <m:rPr>
                <m:sty m:val="p"/>
              </m:rPr>
              <w:rPr>
                <w:rFonts w:hint="default" w:ascii="Cambria Math" w:hAnsi="Cambria Math" w:eastAsia="宋体"/>
                <w:sz w:val="24"/>
                <w:szCs w:val="24"/>
              </w:rPr>
              <m:t>b</m:t>
            </m:r>
            <m:ctrlPr>
              <w:rPr>
                <w:rFonts w:hint="default" w:ascii="Cambria Math" w:hAnsi="Cambria Math" w:eastAsia="宋体"/>
                <w:sz w:val="24"/>
                <w:szCs w:val="24"/>
              </w:rPr>
            </m:ctrlPr>
          </m:sub>
        </m:sSub>
      </m:oMath>
      <w:r>
        <w:rPr>
          <w:rFonts w:hint="eastAsia" w:asciiTheme="minorEastAsia" w:hAnsiTheme="minorEastAsia" w:eastAsiaTheme="minorEastAsia"/>
          <w:sz w:val="24"/>
          <w:szCs w:val="24"/>
        </w:rPr>
        <w:t>（选填“大于”或“小于”）。</w:t>
      </w:r>
      <w:r>
        <w:rPr>
          <w:rFonts w:asciiTheme="minorEastAsia" w:hAnsiTheme="minorEastAsia" w:eastAsiaTheme="minorEastAsia"/>
          <w:sz w:val="24"/>
          <w:szCs w:val="24"/>
        </w:rPr>
        <w:br w:type="textWrapping"/>
      </w:r>
      <w:r>
        <w:rPr>
          <w:rFonts w:hint="eastAsia" w:cs="宋体" w:asciiTheme="minorEastAsia" w:hAnsiTheme="minorEastAsia" w:eastAsiaTheme="minorEastAsia"/>
          <w:sz w:val="24"/>
          <w:szCs w:val="24"/>
        </w:rPr>
        <w:t>二、计算题</w:t>
      </w:r>
    </w:p>
    <w:p>
      <w:pPr>
        <w:pStyle w:val="2"/>
        <w:tabs>
          <w:tab w:val="left" w:pos="5387"/>
        </w:tabs>
        <w:spacing w:beforeAutospacing="0" w:afterAutospacing="0" w:line="360" w:lineRule="auto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8</w:t>
      </w:r>
      <w:r>
        <w:rPr>
          <w:rFonts w:asciiTheme="minorEastAsia" w:hAnsiTheme="minorEastAsia" w:eastAsiaTheme="minorEastAsia"/>
          <w:sz w:val="24"/>
          <w:szCs w:val="24"/>
        </w:rPr>
        <w:t>.</w:t>
      </w:r>
      <w:r>
        <w:rPr>
          <w:rFonts w:hint="eastAsia" w:asciiTheme="minorEastAsia" w:hAnsiTheme="minorEastAsia" w:eastAsiaTheme="minorEastAsia"/>
          <w:sz w:val="24"/>
          <w:szCs w:val="24"/>
        </w:rPr>
        <w:t>(12分)</w:t>
      </w:r>
      <w:r>
        <w:rPr>
          <w:rFonts w:asciiTheme="minorEastAsia" w:hAnsiTheme="minorEastAsia" w:eastAsiaTheme="minorEastAsia"/>
          <w:sz w:val="24"/>
          <w:szCs w:val="24"/>
        </w:rPr>
        <w:t>电场中有A、B两点，若电荷量为2×</w:t>
      </w:r>
      <m:oMath>
        <m:sSup>
          <m:sSupP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hint="default" w:ascii="Cambria Math" w:hAnsi="Cambria Math" w:eastAsia="宋体"/>
                <w:sz w:val="24"/>
                <w:szCs w:val="24"/>
              </w:rPr>
              <m:t>10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e>
          <m:sup>
            <m:r>
              <m:rPr>
                <m:sty m:val="p"/>
              </m:rPr>
              <w:rPr>
                <w:rFonts w:hint="default" w:ascii="Cambria Math" w:hAnsi="Cambria Math" w:eastAsia="宋体"/>
                <w:sz w:val="24"/>
                <w:szCs w:val="24"/>
              </w:rPr>
              <m:t>−9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up>
        </m:sSup>
      </m:oMath>
      <w:r>
        <w:rPr>
          <w:rFonts w:asciiTheme="minorEastAsia" w:hAnsiTheme="minorEastAsia" w:eastAsiaTheme="minorEastAsia"/>
          <w:sz w:val="24"/>
          <w:szCs w:val="24"/>
        </w:rPr>
        <w:t>C的试探电荷在电场中的A点时，电势能为4×</w:t>
      </w:r>
      <m:oMath>
        <m:sSup>
          <m:sSupP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hint="default" w:ascii="Cambria Math" w:hAnsi="Cambria Math" w:eastAsia="宋体"/>
                <w:sz w:val="24"/>
                <w:szCs w:val="24"/>
              </w:rPr>
              <m:t>10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e>
          <m:sup>
            <m:r>
              <m:rPr>
                <m:sty m:val="p"/>
              </m:rPr>
              <w:rPr>
                <w:rFonts w:hint="default" w:ascii="Cambria Math" w:hAnsi="Cambria Math" w:eastAsia="宋体"/>
                <w:sz w:val="24"/>
                <w:szCs w:val="24"/>
              </w:rPr>
              <m:t>−8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up>
        </m:sSup>
      </m:oMath>
      <w:r>
        <w:rPr>
          <w:rFonts w:asciiTheme="minorEastAsia" w:hAnsiTheme="minorEastAsia" w:eastAsiaTheme="minorEastAsia"/>
          <w:sz w:val="24"/>
          <w:szCs w:val="24"/>
        </w:rPr>
        <w:t>J</w:t>
      </w:r>
      <w:r>
        <w:rPr>
          <w:rFonts w:hint="eastAsia" w:asciiTheme="minorEastAsia" w:hAnsiTheme="minorEastAsia" w:eastAsiaTheme="minorEastAsia"/>
          <w:sz w:val="24"/>
          <w:szCs w:val="24"/>
        </w:rPr>
        <w:t>；</w:t>
      </w:r>
      <w:r>
        <w:rPr>
          <w:rFonts w:asciiTheme="minorEastAsia" w:hAnsiTheme="minorEastAsia" w:eastAsiaTheme="minorEastAsia"/>
          <w:sz w:val="24"/>
          <w:szCs w:val="24"/>
        </w:rPr>
        <w:t>在B点时，电势能为6×</w:t>
      </w:r>
      <m:oMath>
        <m:sSup>
          <m:sSupP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hint="default" w:ascii="Cambria Math" w:hAnsi="Cambria Math" w:eastAsia="宋体"/>
                <w:sz w:val="24"/>
                <w:szCs w:val="24"/>
              </w:rPr>
              <m:t>10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e>
          <m:sup>
            <m:r>
              <m:rPr>
                <m:sty m:val="p"/>
              </m:rPr>
              <w:rPr>
                <w:rFonts w:hint="default" w:ascii="Cambria Math" w:hAnsi="Cambria Math" w:eastAsia="宋体"/>
                <w:sz w:val="24"/>
                <w:szCs w:val="24"/>
              </w:rPr>
              <m:t>−8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up>
        </m:sSup>
      </m:oMath>
      <w:r>
        <w:rPr>
          <w:rFonts w:asciiTheme="minorEastAsia" w:hAnsiTheme="minorEastAsia" w:eastAsiaTheme="minorEastAsia"/>
          <w:sz w:val="24"/>
          <w:szCs w:val="24"/>
        </w:rPr>
        <w:t>J。</w:t>
      </w:r>
      <w:r>
        <w:rPr>
          <w:rFonts w:asciiTheme="minorEastAsia" w:hAnsiTheme="minorEastAsia" w:eastAsiaTheme="minorEastAsia"/>
          <w:sz w:val="24"/>
          <w:szCs w:val="24"/>
        </w:rPr>
        <w:br w:type="textWrapping"/>
      </w:r>
      <w:r>
        <w:rPr>
          <w:rFonts w:asciiTheme="minorEastAsia" w:hAnsiTheme="minorEastAsia" w:eastAsiaTheme="minorEastAsia"/>
          <w:sz w:val="24"/>
          <w:szCs w:val="24"/>
        </w:rPr>
        <w:t>(1)计算并比较A、B两点的电势高低。</w:t>
      </w:r>
      <w:r>
        <w:rPr>
          <w:rFonts w:asciiTheme="minorEastAsia" w:hAnsiTheme="minorEastAsia" w:eastAsiaTheme="minorEastAsia"/>
          <w:sz w:val="24"/>
          <w:szCs w:val="24"/>
        </w:rPr>
        <w:br w:type="textWrapping"/>
      </w:r>
      <w:r>
        <w:rPr>
          <w:rFonts w:asciiTheme="minorEastAsia" w:hAnsiTheme="minorEastAsia" w:eastAsiaTheme="minorEastAsia"/>
          <w:sz w:val="24"/>
          <w:szCs w:val="24"/>
        </w:rPr>
        <w:t>(2)若电荷量为-2×</w:t>
      </w:r>
      <m:oMath>
        <m:sSup>
          <m:sSupP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hint="default" w:ascii="Cambria Math" w:hAnsi="Cambria Math" w:eastAsia="宋体"/>
                <w:sz w:val="24"/>
                <w:szCs w:val="24"/>
              </w:rPr>
              <m:t>10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e>
          <m:sup>
            <m:r>
              <m:rPr>
                <m:sty m:val="p"/>
              </m:rPr>
              <w:rPr>
                <w:rFonts w:hint="default" w:ascii="Cambria Math" w:hAnsi="Cambria Math" w:eastAsia="宋体"/>
                <w:sz w:val="24"/>
                <w:szCs w:val="24"/>
              </w:rPr>
              <m:t>−10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up>
        </m:sSup>
      </m:oMath>
      <w:r>
        <w:rPr>
          <w:rFonts w:asciiTheme="minorEastAsia" w:hAnsiTheme="minorEastAsia" w:eastAsiaTheme="minorEastAsia"/>
          <w:sz w:val="24"/>
          <w:szCs w:val="24"/>
        </w:rPr>
        <w:t>C的试探电荷分别在A、B两点，其电势能分别为多少？</w:t>
      </w:r>
      <w:r>
        <w:rPr>
          <w:rFonts w:asciiTheme="minorEastAsia" w:hAnsiTheme="minorEastAsia" w:eastAsiaTheme="minorEastAsia"/>
          <w:sz w:val="24"/>
          <w:szCs w:val="24"/>
        </w:rPr>
        <w:br w:type="textWrapping"/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（2）基础知识过关检测</w:t>
      </w: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高 </w:t>
      </w:r>
      <w:r>
        <w:rPr>
          <w:rFonts w:hint="eastAsia"/>
          <w:b/>
          <w:sz w:val="28"/>
          <w:szCs w:val="28"/>
          <w:u w:val="single"/>
        </w:rPr>
        <w:t xml:space="preserve"> 二  </w:t>
      </w:r>
      <w:r>
        <w:rPr>
          <w:rFonts w:hint="eastAsia"/>
          <w:b/>
          <w:sz w:val="28"/>
          <w:szCs w:val="28"/>
        </w:rPr>
        <w:t>年级第</w:t>
      </w:r>
      <w:r>
        <w:rPr>
          <w:rFonts w:hint="eastAsia"/>
          <w:b/>
          <w:sz w:val="28"/>
          <w:szCs w:val="28"/>
          <w:u w:val="single"/>
        </w:rPr>
        <w:t xml:space="preserve">  1  </w:t>
      </w:r>
      <w:r>
        <w:rPr>
          <w:rFonts w:hint="eastAsia"/>
          <w:b/>
          <w:sz w:val="28"/>
          <w:szCs w:val="28"/>
        </w:rPr>
        <w:t xml:space="preserve">次 </w:t>
      </w:r>
      <w:r>
        <w:rPr>
          <w:rFonts w:hint="eastAsia"/>
          <w:b/>
          <w:sz w:val="28"/>
          <w:szCs w:val="28"/>
          <w:u w:val="single"/>
        </w:rPr>
        <w:t xml:space="preserve">  物理  </w:t>
      </w:r>
      <w:r>
        <w:rPr>
          <w:rFonts w:hint="eastAsia"/>
          <w:b/>
          <w:sz w:val="28"/>
          <w:szCs w:val="28"/>
        </w:rPr>
        <w:t>基础知识过关检测题</w:t>
      </w:r>
    </w:p>
    <w:p>
      <w:pPr>
        <w:pStyle w:val="2"/>
        <w:spacing w:beforeAutospacing="0" w:afterAutospacing="0"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>1．</w:t>
      </w:r>
      <w:r>
        <w:rPr>
          <w:rFonts w:asciiTheme="minorEastAsia" w:hAnsiTheme="minorEastAsia" w:eastAsiaTheme="minorEastAsia"/>
          <w:sz w:val="24"/>
          <w:szCs w:val="24"/>
        </w:rPr>
        <w:t>在静电场中移动电荷时，静电力做的功</w:t>
      </w:r>
      <w:r>
        <w:rPr>
          <w:rFonts w:hint="eastAsia" w:asciiTheme="minorEastAsia" w:hAnsiTheme="minorEastAsia" w:eastAsiaTheme="minorEastAsia"/>
          <w:sz w:val="24"/>
          <w:szCs w:val="24"/>
        </w:rPr>
        <w:t>与</w:t>
      </w:r>
      <w:r>
        <w:rPr>
          <w:rFonts w:asciiTheme="minorEastAsia" w:hAnsiTheme="minorEastAsia" w:eastAsiaTheme="minorEastAsia"/>
          <w:sz w:val="24"/>
          <w:szCs w:val="24"/>
        </w:rPr>
        <w:t>电荷</w:t>
      </w:r>
      <w:r>
        <w:rPr>
          <w:rFonts w:hint="eastAsia" w:asciiTheme="minorEastAsia" w:hAnsiTheme="minorEastAsia" w:eastAsiaTheme="minorEastAsia"/>
          <w:sz w:val="24"/>
          <w:szCs w:val="24"/>
        </w:rPr>
        <w:t>的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      </w:t>
      </w:r>
      <w:r>
        <w:rPr>
          <w:rFonts w:asciiTheme="minorEastAsia" w:hAnsiTheme="minorEastAsia" w:eastAsiaTheme="minorEastAsia"/>
          <w:sz w:val="24"/>
          <w:szCs w:val="24"/>
        </w:rPr>
        <w:t>和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   </w:t>
      </w:r>
      <w:r>
        <w:rPr>
          <w:rFonts w:asciiTheme="minorEastAsia" w:hAnsiTheme="minorEastAsia" w:eastAsiaTheme="minorEastAsia"/>
          <w:sz w:val="24"/>
          <w:szCs w:val="24"/>
        </w:rPr>
        <w:t>有关，与电荷经过的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 </w:t>
      </w:r>
      <w:r>
        <w:rPr>
          <w:rFonts w:asciiTheme="minorEastAsia" w:hAnsiTheme="minorEastAsia" w:eastAsiaTheme="minorEastAsia"/>
          <w:sz w:val="24"/>
          <w:szCs w:val="24"/>
        </w:rPr>
        <w:t>无关。</w:t>
      </w:r>
      <w:r>
        <w:rPr>
          <w:rFonts w:asciiTheme="minorEastAsia" w:hAnsiTheme="minorEastAsia" w:eastAsiaTheme="minorEastAsia"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/>
          <w:sz w:val="24"/>
          <w:szCs w:val="24"/>
        </w:rPr>
        <w:t xml:space="preserve">    2</w:t>
      </w: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>．</w:t>
      </w:r>
      <w:r>
        <w:rPr>
          <w:rFonts w:asciiTheme="minorEastAsia" w:hAnsiTheme="minorEastAsia" w:eastAsiaTheme="minorEastAsia"/>
          <w:sz w:val="24"/>
          <w:szCs w:val="24"/>
        </w:rPr>
        <w:t>电荷在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</w:t>
      </w:r>
      <w:r>
        <w:rPr>
          <w:rFonts w:asciiTheme="minorEastAsia" w:hAnsiTheme="minorEastAsia" w:eastAsiaTheme="minorEastAsia"/>
          <w:sz w:val="24"/>
          <w:szCs w:val="24"/>
        </w:rPr>
        <w:t>中具有的势能，用Ep表示。静电力做的功等于电势能的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 </w:t>
      </w:r>
      <w:r>
        <w:rPr>
          <w:rFonts w:asciiTheme="minorEastAsia" w:hAnsiTheme="minorEastAsia" w:eastAsiaTheme="minorEastAsia"/>
          <w:sz w:val="24"/>
          <w:szCs w:val="24"/>
        </w:rPr>
        <w:t>，即</w:t>
      </w:r>
      <m:oMath>
        <m:sSub>
          <m:sSubPr>
            <m:ctrlPr>
              <w:rPr>
                <w:rFonts w:hint="default" w:ascii="Cambria Math" w:hAnsi="宋体" w:eastAsia="宋体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hint="default" w:ascii="Cambria Math" w:hAnsi="宋体" w:eastAsia="宋体"/>
                <w:sz w:val="24"/>
                <w:szCs w:val="24"/>
              </w:rPr>
              <m:t>W</m:t>
            </m:r>
            <m:ctrlPr>
              <w:rPr>
                <w:rFonts w:hint="default" w:ascii="Cambria Math" w:hAnsi="宋体" w:eastAsia="宋体"/>
                <w:sz w:val="24"/>
                <w:szCs w:val="24"/>
              </w:rPr>
            </m:ctrlPr>
          </m:e>
          <m:sub>
            <m:r>
              <m:rPr>
                <m:sty m:val="p"/>
              </m:rPr>
              <w:rPr>
                <w:rFonts w:hint="default" w:ascii="Cambria Math" w:hAnsi="宋体" w:eastAsia="宋体"/>
                <w:sz w:val="24"/>
                <w:szCs w:val="24"/>
              </w:rPr>
              <m:t>AB</m:t>
            </m:r>
            <m:ctrlPr>
              <w:rPr>
                <w:rFonts w:hint="default" w:ascii="Cambria Math" w:hAnsi="宋体" w:eastAsia="宋体"/>
                <w:sz w:val="24"/>
                <w:szCs w:val="24"/>
              </w:rPr>
            </m:ctrlPr>
          </m:sub>
        </m:sSub>
      </m:oMath>
      <w:r>
        <w:rPr>
          <w:rFonts w:asciiTheme="minorEastAsia" w:hAnsiTheme="minorEastAsia" w:eastAsiaTheme="minorEastAsia"/>
          <w:sz w:val="24"/>
          <w:szCs w:val="24"/>
        </w:rPr>
        <w:t>=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          </w:t>
      </w:r>
      <w:r>
        <w:rPr>
          <w:rFonts w:asciiTheme="minorEastAsia" w:hAnsiTheme="minorEastAsia" w:eastAsiaTheme="minorEastAsia"/>
          <w:sz w:val="24"/>
          <w:szCs w:val="24"/>
        </w:rPr>
        <w:t>。电场力做正功，电</w:t>
      </w:r>
      <w:r>
        <w:rPr>
          <w:rFonts w:hint="eastAsia" w:asciiTheme="minorEastAsia" w:hAnsiTheme="minorEastAsia" w:eastAsiaTheme="minorEastAsia"/>
          <w:sz w:val="24"/>
          <w:szCs w:val="24"/>
        </w:rPr>
        <w:t>势</w:t>
      </w:r>
      <w:r>
        <w:rPr>
          <w:rFonts w:asciiTheme="minorEastAsia" w:hAnsiTheme="minorEastAsia" w:eastAsiaTheme="minorEastAsia"/>
          <w:sz w:val="24"/>
          <w:szCs w:val="24"/>
        </w:rPr>
        <w:t>能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   </w:t>
      </w:r>
      <w:r>
        <w:rPr>
          <w:rFonts w:asciiTheme="minorEastAsia" w:hAnsiTheme="minorEastAsia" w:eastAsiaTheme="minorEastAsia"/>
          <w:sz w:val="24"/>
          <w:szCs w:val="24"/>
        </w:rPr>
        <w:t>；电场力做负功，电势能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  </w:t>
      </w:r>
      <w:r>
        <w:rPr>
          <w:rFonts w:hint="eastAsia" w:asciiTheme="minorEastAsia" w:hAnsiTheme="minorEastAsia" w:eastAsiaTheme="minorEastAsia"/>
          <w:sz w:val="24"/>
          <w:szCs w:val="24"/>
        </w:rPr>
        <w:t>。</w:t>
      </w:r>
    </w:p>
    <w:p>
      <w:pPr>
        <w:pStyle w:val="2"/>
        <w:spacing w:beforeAutospacing="0" w:afterAutospacing="0"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3</w:t>
      </w: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>．</w:t>
      </w:r>
      <w:r>
        <w:rPr>
          <w:rFonts w:asciiTheme="minorEastAsia" w:hAnsiTheme="minorEastAsia" w:eastAsiaTheme="minorEastAsia"/>
          <w:sz w:val="24"/>
          <w:szCs w:val="24"/>
        </w:rPr>
        <w:t>电荷在某点的电势能，等于静电力把它从该点移到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         </w:t>
      </w:r>
      <w:r>
        <w:rPr>
          <w:rFonts w:asciiTheme="minorEastAsia" w:hAnsiTheme="minorEastAsia" w:eastAsiaTheme="minorEastAsia"/>
          <w:sz w:val="24"/>
          <w:szCs w:val="24"/>
        </w:rPr>
        <w:t>时所做的功。</w:t>
      </w:r>
    </w:p>
    <w:p>
      <w:pPr>
        <w:pStyle w:val="2"/>
        <w:spacing w:beforeAutospacing="0" w:afterAutospacing="0"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4</w:t>
      </w: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>．</w:t>
      </w:r>
      <w:r>
        <w:rPr>
          <w:rFonts w:asciiTheme="minorEastAsia" w:hAnsiTheme="minorEastAsia" w:eastAsiaTheme="minorEastAsia"/>
          <w:sz w:val="24"/>
          <w:szCs w:val="24"/>
        </w:rPr>
        <w:t>电荷在电场中某一点的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   </w:t>
      </w:r>
      <w:r>
        <w:rPr>
          <w:rFonts w:asciiTheme="minorEastAsia" w:hAnsiTheme="minorEastAsia" w:eastAsiaTheme="minorEastAsia"/>
          <w:sz w:val="24"/>
          <w:szCs w:val="24"/>
        </w:rPr>
        <w:t>与它的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 </w:t>
      </w:r>
      <w:r>
        <w:rPr>
          <w:rFonts w:asciiTheme="minorEastAsia" w:hAnsiTheme="minorEastAsia" w:eastAsiaTheme="minorEastAsia"/>
          <w:sz w:val="24"/>
          <w:szCs w:val="24"/>
        </w:rPr>
        <w:t>之比</w:t>
      </w:r>
      <w:r>
        <w:rPr>
          <w:rFonts w:hint="eastAsia" w:asciiTheme="minorEastAsia" w:hAnsiTheme="minorEastAsia" w:eastAsiaTheme="minorEastAsia"/>
          <w:sz w:val="24"/>
          <w:szCs w:val="24"/>
        </w:rPr>
        <w:t>叫作电场在这一点的电势，电势</w:t>
      </w:r>
      <m:oMath>
        <m:r>
          <m:rPr>
            <m:sty m:val="p"/>
          </m:rPr>
          <w:rPr>
            <w:rFonts w:hint="default" w:ascii="Cambria Math" w:hAnsi="Cambria Math" w:eastAsia="宋体"/>
            <w:sz w:val="24"/>
            <w:szCs w:val="24"/>
          </w:rPr>
          <m:t>φ</m:t>
        </m:r>
        <m:r>
          <m:rPr>
            <m:sty m:val="p"/>
          </m:rPr>
          <w:rPr>
            <w:rFonts w:hint="default" w:ascii="Cambria Math" w:hAnsi="宋体" w:eastAsia="宋体"/>
            <w:sz w:val="24"/>
            <w:szCs w:val="24"/>
          </w:rPr>
          <m:t>=</m:t>
        </m:r>
      </m:oMath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   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asciiTheme="minorEastAsia" w:hAnsiTheme="minorEastAsia" w:eastAsiaTheme="minorEastAsia"/>
          <w:sz w:val="24"/>
          <w:szCs w:val="24"/>
        </w:rPr>
        <w:t>国际单位制中，电势的单位是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</w:t>
      </w:r>
      <w:r>
        <w:rPr>
          <w:rFonts w:hint="eastAsia" w:asciiTheme="minorEastAsia" w:hAnsiTheme="minorEastAsia" w:eastAsiaTheme="minorEastAsia"/>
          <w:sz w:val="24"/>
          <w:szCs w:val="24"/>
        </w:rPr>
        <w:t xml:space="preserve"> </w:t>
      </w:r>
      <w:r>
        <w:rPr>
          <w:rFonts w:asciiTheme="minorEastAsia" w:hAnsiTheme="minorEastAsia" w:eastAsiaTheme="minorEastAsia"/>
          <w:sz w:val="24"/>
          <w:szCs w:val="24"/>
        </w:rPr>
        <w:t>,</w:t>
      </w:r>
      <w:r>
        <w:rPr>
          <w:rFonts w:hint="eastAsia" w:asciiTheme="minorEastAsia" w:hAnsiTheme="minorEastAsia" w:eastAsiaTheme="minorEastAsia"/>
          <w:sz w:val="24"/>
          <w:szCs w:val="24"/>
        </w:rPr>
        <w:t xml:space="preserve">  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</w:t>
      </w:r>
      <w:r>
        <w:rPr>
          <w:rFonts w:asciiTheme="minorEastAsia" w:hAnsiTheme="minorEastAsia" w:eastAsiaTheme="minorEastAsia"/>
          <w:sz w:val="24"/>
          <w:szCs w:val="24"/>
        </w:rPr>
        <w:t>=1J/C。电势是标量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asciiTheme="minorEastAsia" w:hAnsiTheme="minorEastAsia" w:eastAsiaTheme="minorEastAsia"/>
          <w:sz w:val="24"/>
          <w:szCs w:val="24"/>
        </w:rPr>
        <w:t>只有大小，没有方向，但有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  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asciiTheme="minorEastAsia" w:hAnsiTheme="minorEastAsia" w:eastAsiaTheme="minorEastAsia"/>
          <w:sz w:val="24"/>
          <w:szCs w:val="24"/>
        </w:rPr>
        <w:t>沿电场线方向电势逐渐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   </w:t>
      </w:r>
      <w:r>
        <w:rPr>
          <w:rFonts w:asciiTheme="minorEastAsia" w:hAnsiTheme="minorEastAsia" w:eastAsiaTheme="minorEastAsia"/>
          <w:sz w:val="24"/>
          <w:szCs w:val="24"/>
        </w:rPr>
        <w:t>。</w:t>
      </w:r>
    </w:p>
    <w:p>
      <w:pPr>
        <w:pStyle w:val="2"/>
        <w:spacing w:beforeAutospacing="0" w:afterAutospacing="0" w:line="360" w:lineRule="auto"/>
        <w:ind w:firstLine="480" w:firstLineChars="200"/>
        <w:rPr>
          <w:rFonts w:cs="宋体" w:asciiTheme="minorEastAsia" w:hAnsiTheme="minorEastAsia" w:eastAsiaTheme="minorEastAsia"/>
          <w:bCs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 xml:space="preserve">5. </w:t>
      </w:r>
      <w:r>
        <w:rPr>
          <w:rFonts w:cs="宋体" w:asciiTheme="minorEastAsia" w:hAnsiTheme="minorEastAsia" w:eastAsiaTheme="minorEastAsia"/>
          <w:sz w:val="24"/>
          <w:szCs w:val="24"/>
        </w:rPr>
        <w:t>在电场中，两点间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</w:t>
      </w:r>
      <w:r>
        <w:rPr>
          <w:rFonts w:cs="宋体" w:asciiTheme="minorEastAsia" w:hAnsiTheme="minorEastAsia" w:eastAsiaTheme="minorEastAsia"/>
          <w:sz w:val="24"/>
          <w:szCs w:val="24"/>
        </w:rPr>
        <w:t>的差值叫作电势差，电势差也叫作电压。设电场中A点的电势为</w:t>
      </w:r>
      <w:r>
        <w:rPr>
          <w:rFonts w:cs="宋体" w:asciiTheme="minorEastAsia" w:hAnsiTheme="minorEastAsia" w:eastAsiaTheme="minorEastAsia"/>
          <w:position w:val="-10"/>
          <w:sz w:val="24"/>
          <w:szCs w:val="24"/>
        </w:rPr>
        <w:drawing>
          <wp:inline distT="0" distB="0" distL="0" distR="0">
            <wp:extent cx="139700" cy="165100"/>
            <wp:effectExtent l="0" t="0" r="12700" b="5080"/>
            <wp:docPr id="5" name="_x0000_i1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x0000_i103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sz w:val="24"/>
          <w:szCs w:val="24"/>
          <w:vertAlign w:val="subscript"/>
        </w:rPr>
        <w:t>A</w:t>
      </w:r>
      <w:r>
        <w:rPr>
          <w:rFonts w:cs="宋体" w:asciiTheme="minorEastAsia" w:hAnsiTheme="minorEastAsia" w:eastAsiaTheme="minorEastAsia"/>
          <w:sz w:val="24"/>
          <w:szCs w:val="24"/>
        </w:rPr>
        <w:t>，B点的电势为</w:t>
      </w:r>
      <w:r>
        <w:rPr>
          <w:rFonts w:cs="宋体" w:asciiTheme="minorEastAsia" w:hAnsiTheme="minorEastAsia" w:eastAsiaTheme="minorEastAsia"/>
          <w:position w:val="-10"/>
          <w:sz w:val="24"/>
          <w:szCs w:val="24"/>
        </w:rPr>
        <w:drawing>
          <wp:inline distT="0" distB="0" distL="0" distR="0">
            <wp:extent cx="139700" cy="165100"/>
            <wp:effectExtent l="0" t="0" r="12700" b="5080"/>
            <wp:docPr id="7" name="_x0000_i1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_i10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sz w:val="24"/>
          <w:szCs w:val="24"/>
          <w:vertAlign w:val="subscript"/>
        </w:rPr>
        <w:t>B</w:t>
      </w:r>
      <w:r>
        <w:rPr>
          <w:rFonts w:cs="宋体" w:asciiTheme="minorEastAsia" w:hAnsiTheme="minorEastAsia" w:eastAsiaTheme="minorEastAsia"/>
          <w:sz w:val="24"/>
          <w:szCs w:val="24"/>
        </w:rPr>
        <w:t>，则U</w:t>
      </w:r>
      <w:r>
        <w:rPr>
          <w:rFonts w:cs="宋体" w:asciiTheme="minorEastAsia" w:hAnsiTheme="minorEastAsia" w:eastAsiaTheme="minorEastAsia"/>
          <w:sz w:val="24"/>
          <w:szCs w:val="24"/>
          <w:vertAlign w:val="subscript"/>
        </w:rPr>
        <w:t>AB</w:t>
      </w:r>
      <w:r>
        <w:rPr>
          <w:rFonts w:cs="宋体" w:asciiTheme="minorEastAsia" w:hAnsiTheme="minorEastAsia" w:eastAsiaTheme="minorEastAsia"/>
          <w:sz w:val="24"/>
          <w:szCs w:val="24"/>
        </w:rPr>
        <w:t>=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          </w:t>
      </w:r>
      <w:r>
        <w:rPr>
          <w:rFonts w:cs="宋体" w:asciiTheme="minorEastAsia" w:hAnsiTheme="minorEastAsia" w:eastAsiaTheme="minorEastAsia"/>
          <w:sz w:val="24"/>
          <w:szCs w:val="24"/>
        </w:rPr>
        <w:t>，也可以表示为 U</w:t>
      </w:r>
      <w:r>
        <w:rPr>
          <w:rFonts w:cs="宋体" w:asciiTheme="minorEastAsia" w:hAnsiTheme="minorEastAsia" w:eastAsiaTheme="minorEastAsia"/>
          <w:sz w:val="24"/>
          <w:szCs w:val="24"/>
          <w:vertAlign w:val="subscript"/>
        </w:rPr>
        <w:t>BA</w:t>
      </w:r>
      <w:r>
        <w:rPr>
          <w:rFonts w:cs="宋体" w:asciiTheme="minorEastAsia" w:hAnsiTheme="minorEastAsia" w:eastAsiaTheme="minorEastAsia"/>
          <w:sz w:val="24"/>
          <w:szCs w:val="24"/>
        </w:rPr>
        <w:t>=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。</w:t>
      </w:r>
      <w:r>
        <w:rPr>
          <w:rFonts w:cs="宋体" w:asciiTheme="minorEastAsia" w:hAnsiTheme="minorEastAsia" w:eastAsiaTheme="minorEastAsia"/>
          <w:sz w:val="24"/>
          <w:szCs w:val="24"/>
        </w:rPr>
        <w:t>电场中两点间的电势差与零电势点的选取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</w:t>
      </w:r>
      <w:r>
        <w:rPr>
          <w:rFonts w:cs="宋体" w:asciiTheme="minorEastAsia" w:hAnsiTheme="minorEastAsia" w:eastAsiaTheme="minorEastAsia"/>
          <w:sz w:val="24"/>
          <w:szCs w:val="24"/>
        </w:rPr>
        <w:t>关。电势差为标量，有正、负之分，电势差的正负表示电场中两点电势的高低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；</w:t>
      </w:r>
      <w:r>
        <w:rPr>
          <w:rFonts w:cs="宋体" w:asciiTheme="minorEastAsia" w:hAnsiTheme="minorEastAsia" w:eastAsiaTheme="minorEastAsia"/>
          <w:sz w:val="24"/>
          <w:szCs w:val="24"/>
        </w:rPr>
        <w:t>U</w:t>
      </w:r>
      <w:r>
        <w:rPr>
          <w:rFonts w:cs="宋体" w:asciiTheme="minorEastAsia" w:hAnsiTheme="minorEastAsia" w:eastAsiaTheme="minorEastAsia"/>
          <w:sz w:val="24"/>
          <w:szCs w:val="24"/>
          <w:vertAlign w:val="subscript"/>
        </w:rPr>
        <w:t>AB</w:t>
      </w:r>
      <w:r>
        <w:rPr>
          <w:rFonts w:cs="宋体" w:asciiTheme="minorEastAsia" w:hAnsiTheme="minorEastAsia" w:eastAsiaTheme="minorEastAsia"/>
          <w:sz w:val="24"/>
          <w:szCs w:val="24"/>
        </w:rPr>
        <w:t>为正值：A点电势比B点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电势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；</w:t>
      </w:r>
      <w:r>
        <w:rPr>
          <w:rFonts w:cs="宋体" w:asciiTheme="minorEastAsia" w:hAnsiTheme="minorEastAsia" w:eastAsiaTheme="minorEastAsia"/>
          <w:sz w:val="24"/>
          <w:szCs w:val="24"/>
        </w:rPr>
        <w:t>U</w:t>
      </w:r>
      <w:r>
        <w:rPr>
          <w:rFonts w:cs="宋体" w:asciiTheme="minorEastAsia" w:hAnsiTheme="minorEastAsia" w:eastAsiaTheme="minorEastAsia"/>
          <w:sz w:val="24"/>
          <w:szCs w:val="24"/>
          <w:vertAlign w:val="subscript"/>
        </w:rPr>
        <w:t>AB</w:t>
      </w:r>
      <w:r>
        <w:rPr>
          <w:rFonts w:cs="宋体" w:asciiTheme="minorEastAsia" w:hAnsiTheme="minorEastAsia" w:eastAsiaTheme="minorEastAsia"/>
          <w:sz w:val="24"/>
          <w:szCs w:val="24"/>
        </w:rPr>
        <w:t>为负值：A点电势比B点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电势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   </w:t>
      </w:r>
      <w:r>
        <w:rPr>
          <w:rFonts w:cs="宋体" w:asciiTheme="minorEastAsia" w:hAnsiTheme="minorEastAsia" w:eastAsiaTheme="minorEastAsia"/>
          <w:sz w:val="24"/>
          <w:szCs w:val="24"/>
        </w:rPr>
        <w:t>。</w:t>
      </w:r>
    </w:p>
    <w:p>
      <w:pPr>
        <w:pStyle w:val="2"/>
        <w:spacing w:beforeAutospacing="0" w:afterAutospacing="0" w:line="360" w:lineRule="auto"/>
        <w:ind w:left="660" w:leftChars="200" w:hanging="240" w:hangingChars="100"/>
        <w:jc w:val="left"/>
        <w:rPr>
          <w:rFonts w:hint="eastAsia"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 xml:space="preserve">6. </w:t>
      </w:r>
      <w:r>
        <w:rPr>
          <w:rFonts w:cs="宋体" w:asciiTheme="minorEastAsia" w:hAnsiTheme="minorEastAsia" w:eastAsiaTheme="minorEastAsia"/>
          <w:sz w:val="24"/>
          <w:szCs w:val="24"/>
        </w:rPr>
        <w:t>静电力做功与电势能变化的关系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:</w:t>
      </w:r>
      <w:r>
        <w:rPr>
          <w:rFonts w:cs="宋体" w:asciiTheme="minorEastAsia" w:hAnsiTheme="minorEastAsia" w:eastAsiaTheme="minorEastAsia"/>
          <w:sz w:val="24"/>
          <w:szCs w:val="24"/>
        </w:rPr>
        <w:t>W</w:t>
      </w:r>
      <w:r>
        <w:rPr>
          <w:rFonts w:cs="宋体" w:asciiTheme="minorEastAsia" w:hAnsiTheme="minorEastAsia" w:eastAsiaTheme="minorEastAsia"/>
          <w:sz w:val="24"/>
          <w:szCs w:val="24"/>
          <w:vertAlign w:val="subscript"/>
        </w:rPr>
        <w:t>AB</w:t>
      </w:r>
      <w:r>
        <w:rPr>
          <w:rFonts w:cs="宋体" w:asciiTheme="minorEastAsia" w:hAnsiTheme="minorEastAsia" w:eastAsiaTheme="minorEastAsia"/>
          <w:sz w:val="24"/>
          <w:szCs w:val="24"/>
        </w:rPr>
        <w:t>=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          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，</w:t>
      </w:r>
      <w:r>
        <w:rPr>
          <w:rFonts w:hint="eastAsia" w:cs="宋体" w:asciiTheme="minorEastAsia" w:hAnsiTheme="minorEastAsia" w:eastAsiaTheme="minorEastAsia"/>
          <w:sz w:val="24"/>
          <w:szCs w:val="24"/>
          <w:vertAlign w:val="subscript"/>
        </w:rPr>
        <w:t xml:space="preserve">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A、B两点</w:t>
      </w:r>
      <w:r>
        <w:rPr>
          <w:rFonts w:cs="宋体" w:asciiTheme="minorEastAsia" w:hAnsiTheme="minorEastAsia" w:eastAsiaTheme="minorEastAsia"/>
          <w:sz w:val="24"/>
          <w:szCs w:val="24"/>
        </w:rPr>
        <w:t>电势能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与</w:t>
      </w:r>
      <w:r>
        <w:rPr>
          <w:rFonts w:cs="宋体" w:asciiTheme="minorEastAsia" w:hAnsiTheme="minorEastAsia" w:eastAsiaTheme="minorEastAsia"/>
          <w:sz w:val="24"/>
          <w:szCs w:val="24"/>
        </w:rPr>
        <w:t>电势</w:t>
      </w:r>
    </w:p>
    <w:p>
      <w:pPr>
        <w:pStyle w:val="2"/>
        <w:spacing w:beforeAutospacing="0" w:afterAutospacing="0" w:line="360" w:lineRule="auto"/>
        <w:jc w:val="left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的关系:Ep</w:t>
      </w:r>
      <w:r>
        <w:rPr>
          <w:rFonts w:hint="eastAsia" w:cs="宋体" w:asciiTheme="minorEastAsia" w:hAnsiTheme="minorEastAsia" w:eastAsiaTheme="minorEastAsia"/>
          <w:sz w:val="24"/>
          <w:szCs w:val="24"/>
          <w:vertAlign w:val="subscript"/>
        </w:rPr>
        <w:t>A</w:t>
      </w:r>
      <w:r>
        <w:rPr>
          <w:rFonts w:cs="宋体" w:asciiTheme="minorEastAsia" w:hAnsiTheme="minorEastAsia" w:eastAsiaTheme="minorEastAsia"/>
          <w:sz w:val="24"/>
          <w:szCs w:val="24"/>
        </w:rPr>
        <w:t>=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 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，</w:t>
      </w:r>
      <w:r>
        <w:rPr>
          <w:rFonts w:hint="eastAsia" w:cs="宋体" w:asciiTheme="minorEastAsia" w:hAnsiTheme="minorEastAsia" w:eastAsiaTheme="minorEastAsia"/>
          <w:sz w:val="24"/>
          <w:szCs w:val="24"/>
          <w:vertAlign w:val="subscript"/>
        </w:rPr>
        <w:t xml:space="preserve">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Ep</w:t>
      </w:r>
      <w:r>
        <w:rPr>
          <w:rFonts w:hint="eastAsia" w:cs="宋体" w:asciiTheme="minorEastAsia" w:hAnsiTheme="minorEastAsia" w:eastAsiaTheme="minorEastAsia"/>
          <w:sz w:val="24"/>
          <w:szCs w:val="24"/>
          <w:vertAlign w:val="subscript"/>
        </w:rPr>
        <w:t>B</w:t>
      </w:r>
      <w:r>
        <w:rPr>
          <w:rFonts w:cs="宋体" w:asciiTheme="minorEastAsia" w:hAnsiTheme="minorEastAsia" w:eastAsiaTheme="minorEastAsia"/>
          <w:sz w:val="24"/>
          <w:szCs w:val="24"/>
        </w:rPr>
        <w:t>=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，于是：</w:t>
      </w:r>
      <w:r>
        <w:rPr>
          <w:rFonts w:cs="宋体" w:asciiTheme="minorEastAsia" w:hAnsiTheme="minorEastAsia" w:eastAsiaTheme="minorEastAsia"/>
          <w:sz w:val="24"/>
          <w:szCs w:val="24"/>
        </w:rPr>
        <w:t>W</w:t>
      </w:r>
      <w:r>
        <w:rPr>
          <w:rFonts w:cs="宋体" w:asciiTheme="minorEastAsia" w:hAnsiTheme="minorEastAsia" w:eastAsiaTheme="minorEastAsia"/>
          <w:sz w:val="24"/>
          <w:szCs w:val="24"/>
          <w:vertAlign w:val="subscript"/>
        </w:rPr>
        <w:t>AB</w:t>
      </w:r>
      <w:r>
        <w:rPr>
          <w:rFonts w:cs="宋体" w:asciiTheme="minorEastAsia" w:hAnsiTheme="minorEastAsia" w:eastAsiaTheme="minorEastAsia"/>
          <w:sz w:val="24"/>
          <w:szCs w:val="24"/>
        </w:rPr>
        <w:t>=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q</w:t>
      </w:r>
      <w:r>
        <w:rPr>
          <w:rFonts w:cs="宋体" w:asciiTheme="minorEastAsia" w:hAnsiTheme="minorEastAsia" w:eastAsiaTheme="minorEastAsia"/>
          <w:position w:val="-10"/>
          <w:sz w:val="24"/>
          <w:szCs w:val="24"/>
        </w:rPr>
        <w:drawing>
          <wp:inline distT="0" distB="0" distL="0" distR="0">
            <wp:extent cx="139700" cy="165100"/>
            <wp:effectExtent l="0" t="0" r="12700" b="5080"/>
            <wp:docPr id="9" name="_x0000_i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x0000_i10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sz w:val="24"/>
          <w:szCs w:val="24"/>
          <w:vertAlign w:val="subscript"/>
        </w:rPr>
        <w:t>A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-q</w:t>
      </w:r>
      <w:r>
        <w:rPr>
          <w:rFonts w:cs="宋体" w:asciiTheme="minorEastAsia" w:hAnsiTheme="minorEastAsia" w:eastAsiaTheme="minorEastAsia"/>
          <w:position w:val="-10"/>
          <w:sz w:val="24"/>
          <w:szCs w:val="24"/>
        </w:rPr>
        <w:drawing>
          <wp:inline distT="0" distB="0" distL="0" distR="0">
            <wp:extent cx="139700" cy="165100"/>
            <wp:effectExtent l="0" t="0" r="12700" b="5080"/>
            <wp:docPr id="11" name="_x0000_i1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x0000_i104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sz w:val="24"/>
          <w:szCs w:val="24"/>
          <w:vertAlign w:val="subscript"/>
        </w:rPr>
        <w:t>B</w:t>
      </w:r>
      <w:r>
        <w:rPr>
          <w:rFonts w:cs="宋体" w:asciiTheme="minorEastAsia" w:hAnsiTheme="minorEastAsia" w:eastAsiaTheme="minorEastAsia"/>
          <w:sz w:val="24"/>
          <w:szCs w:val="24"/>
        </w:rPr>
        <w:t>=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   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。</w:t>
      </w:r>
    </w:p>
    <w:p>
      <w:pPr>
        <w:pStyle w:val="2"/>
        <w:spacing w:beforeAutospacing="0" w:afterAutospacing="0" w:line="360" w:lineRule="auto"/>
        <w:ind w:firstLine="480" w:firstLineChars="20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7.</w:t>
      </w:r>
      <w:r>
        <w:rPr>
          <w:rFonts w:cs="宋体" w:asciiTheme="minorEastAsia" w:hAnsiTheme="minorEastAsia" w:eastAsiaTheme="minorEastAsia"/>
          <w:sz w:val="24"/>
          <w:szCs w:val="24"/>
        </w:rPr>
        <w:t>常用等势面来表示电势的高低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，</w:t>
      </w:r>
      <w:r>
        <w:rPr>
          <w:rFonts w:cs="宋体" w:asciiTheme="minorEastAsia" w:hAnsiTheme="minorEastAsia" w:eastAsiaTheme="minorEastAsia"/>
          <w:sz w:val="24"/>
          <w:szCs w:val="24"/>
        </w:rPr>
        <w:t>在电场中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   </w:t>
      </w:r>
      <w:r>
        <w:rPr>
          <w:rFonts w:cs="宋体" w:asciiTheme="minorEastAsia" w:hAnsiTheme="minorEastAsia" w:eastAsiaTheme="minorEastAsia"/>
          <w:sz w:val="24"/>
          <w:szCs w:val="24"/>
        </w:rPr>
        <w:t>的各点构成的面叫作等势面。在势面内任意两点间移动电荷，电场力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</w:t>
      </w:r>
      <w:r>
        <w:rPr>
          <w:rFonts w:cs="宋体" w:asciiTheme="minorEastAsia" w:hAnsiTheme="minorEastAsia" w:eastAsiaTheme="minorEastAsia"/>
          <w:sz w:val="24"/>
          <w:szCs w:val="24"/>
        </w:rPr>
        <w:t>做功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，</w:t>
      </w:r>
      <w:r>
        <w:rPr>
          <w:rFonts w:cs="宋体" w:asciiTheme="minorEastAsia" w:hAnsiTheme="minorEastAsia" w:eastAsiaTheme="minorEastAsia"/>
          <w:sz w:val="24"/>
          <w:szCs w:val="24"/>
        </w:rPr>
        <w:t>电场线总是和等势面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   </w:t>
      </w:r>
      <w:r>
        <w:rPr>
          <w:rFonts w:cs="宋体" w:asciiTheme="minorEastAsia" w:hAnsiTheme="minorEastAsia" w:eastAsiaTheme="minorEastAsia"/>
          <w:sz w:val="24"/>
          <w:szCs w:val="24"/>
        </w:rPr>
        <w:t>，且从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 xml:space="preserve">电势 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</w:t>
      </w:r>
      <w:r>
        <w:rPr>
          <w:rFonts w:cs="宋体" w:asciiTheme="minorEastAsia" w:hAnsiTheme="minorEastAsia" w:eastAsiaTheme="minorEastAsia"/>
          <w:sz w:val="24"/>
          <w:szCs w:val="24"/>
        </w:rPr>
        <w:t>的等势面指向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电势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 </w:t>
      </w:r>
      <w:r>
        <w:rPr>
          <w:rFonts w:cs="宋体" w:asciiTheme="minorEastAsia" w:hAnsiTheme="minorEastAsia" w:eastAsiaTheme="minorEastAsia"/>
          <w:sz w:val="24"/>
          <w:szCs w:val="24"/>
        </w:rPr>
        <w:t>的等势面。</w:t>
      </w:r>
    </w:p>
    <w:p>
      <w:pPr>
        <w:pStyle w:val="2"/>
        <w:spacing w:beforeAutospacing="0" w:afterAutospacing="0" w:line="360" w:lineRule="auto"/>
        <w:ind w:firstLine="480" w:firstLineChars="200"/>
        <w:rPr>
          <w:rFonts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8. 在匀强电场中，电场强度与电势差的关系：</w:t>
      </w:r>
      <w:r>
        <w:rPr>
          <w:rFonts w:asciiTheme="minorEastAsia" w:hAnsiTheme="minorEastAsia" w:eastAsiaTheme="minorEastAsia"/>
          <w:color w:val="000000"/>
          <w:sz w:val="24"/>
          <w:szCs w:val="24"/>
        </w:rPr>
        <w:t>U</w:t>
      </w:r>
      <w:r>
        <w:rPr>
          <w:rFonts w:asciiTheme="minorEastAsia" w:hAnsiTheme="minorEastAsia" w:eastAsiaTheme="minorEastAsia"/>
          <w:color w:val="000000"/>
          <w:sz w:val="24"/>
          <w:szCs w:val="24"/>
          <w:vertAlign w:val="subscript"/>
        </w:rPr>
        <w:t>AB</w:t>
      </w:r>
      <w:r>
        <w:rPr>
          <w:rFonts w:asciiTheme="minorEastAsia" w:hAnsiTheme="minorEastAsia" w:eastAsiaTheme="minorEastAsia"/>
          <w:color w:val="000000"/>
          <w:sz w:val="24"/>
          <w:szCs w:val="24"/>
        </w:rPr>
        <w:t xml:space="preserve"> =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u w:val="single"/>
        </w:rPr>
        <w:t xml:space="preserve">             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，只适用于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电场，</w:t>
      </w:r>
      <w:r>
        <w:rPr>
          <w:rFonts w:asciiTheme="minorEastAsia" w:hAnsiTheme="minorEastAsia" w:eastAsiaTheme="minorEastAsia"/>
          <w:color w:val="000000"/>
          <w:sz w:val="24"/>
          <w:szCs w:val="24"/>
        </w:rPr>
        <w:t>d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表示沿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u w:val="single"/>
        </w:rPr>
        <w:t xml:space="preserve">           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方向的距离，即在匀强电场中两点间的电势差等于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u w:val="single"/>
        </w:rPr>
        <w:t xml:space="preserve">             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与这两点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u w:val="single"/>
        </w:rPr>
        <w:t xml:space="preserve">               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沿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u w:val="single"/>
        </w:rPr>
        <w:t xml:space="preserve">                 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的乘积。</w:t>
      </w:r>
    </w:p>
    <w:p>
      <w:pPr>
        <w:pStyle w:val="2"/>
        <w:spacing w:beforeAutospacing="0" w:afterAutospacing="0" w:line="360" w:lineRule="auto"/>
        <w:rPr>
          <w:rFonts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 xml:space="preserve">    9. 电场强度E的电势差表述：E=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u w:val="single"/>
        </w:rPr>
        <w:t xml:space="preserve">          </w:t>
      </w:r>
      <w:r>
        <w:rPr>
          <w:rFonts w:hint="eastAsia" w:asciiTheme="minorEastAsia" w:hAnsiTheme="minorEastAsia" w:eastAsiaTheme="minorEastAsia"/>
          <w:iCs/>
          <w:color w:val="000000"/>
          <w:sz w:val="24"/>
          <w:szCs w:val="24"/>
        </w:rPr>
        <w:t>，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电场强度的大小等于两点间的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u w:val="single"/>
        </w:rPr>
        <w:t xml:space="preserve">         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与两点间沿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u w:val="single"/>
        </w:rPr>
        <w:t xml:space="preserve">           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方向距离的比值。</w:t>
      </w:r>
      <w:r>
        <w:rPr>
          <w:rFonts w:hint="eastAsia" w:asciiTheme="minorEastAsia" w:hAnsiTheme="minorEastAsia" w:eastAsiaTheme="minorEastAsia"/>
          <w:iCs/>
          <w:color w:val="000000"/>
          <w:sz w:val="24"/>
          <w:szCs w:val="24"/>
        </w:rPr>
        <w:t>E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的单位为</w:t>
      </w:r>
      <w:r>
        <w:rPr>
          <w:rFonts w:asciiTheme="minorEastAsia" w:hAnsiTheme="minorEastAsia" w:eastAsiaTheme="minorEastAsia"/>
          <w:color w:val="000000"/>
          <w:sz w:val="24"/>
          <w:szCs w:val="24"/>
        </w:rPr>
        <w:t>V/m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，即</w:t>
      </w:r>
      <w:r>
        <w:rPr>
          <w:rFonts w:asciiTheme="minorEastAsia" w:hAnsiTheme="minorEastAsia" w:eastAsiaTheme="minorEastAsia"/>
          <w:color w:val="000000"/>
          <w:sz w:val="24"/>
          <w:szCs w:val="24"/>
        </w:rPr>
        <w:t>1 V/m=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u w:val="single"/>
        </w:rPr>
        <w:t xml:space="preserve">              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。</w:t>
      </w:r>
    </w:p>
    <w:p>
      <w:pPr>
        <w:pStyle w:val="2"/>
        <w:spacing w:beforeAutospacing="0" w:afterAutospacing="0" w:line="360" w:lineRule="auto"/>
        <w:ind w:firstLine="480" w:firstLineChars="200"/>
        <w:rPr>
          <w:rFonts w:hint="eastAsia" w:asciiTheme="minorEastAsia" w:hAnsiTheme="minorEastAsia" w:eastAsiaTheme="minorEastAsia"/>
          <w:color w:val="000000"/>
          <w:sz w:val="24"/>
          <w:szCs w:val="24"/>
        </w:rPr>
      </w:pPr>
    </w:p>
    <w:p>
      <w:pPr>
        <w:pStyle w:val="2"/>
        <w:spacing w:beforeAutospacing="0" w:afterAutospacing="0" w:line="360" w:lineRule="auto"/>
        <w:ind w:firstLine="480" w:firstLineChars="200"/>
        <w:rPr>
          <w:rFonts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10. 在匀强电场中，场强大小为</w:t>
      </w:r>
      <w:r>
        <w:rPr>
          <w:rFonts w:asciiTheme="minorEastAsia" w:hAnsiTheme="minorEastAsia" w:eastAsiaTheme="minorEastAsia"/>
          <w:color w:val="000000"/>
          <w:sz w:val="24"/>
          <w:szCs w:val="24"/>
        </w:rPr>
        <w:t>E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，</w:t>
      </w:r>
      <w:r>
        <w:rPr>
          <w:rFonts w:asciiTheme="minorEastAsia" w:hAnsiTheme="minorEastAsia" w:eastAsiaTheme="minorEastAsia"/>
          <w:color w:val="000000"/>
          <w:sz w:val="24"/>
          <w:szCs w:val="24"/>
        </w:rPr>
        <w:t>A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、</w:t>
      </w:r>
      <w:r>
        <w:rPr>
          <w:rFonts w:asciiTheme="minorEastAsia" w:hAnsiTheme="minorEastAsia" w:eastAsiaTheme="minorEastAsia"/>
          <w:color w:val="000000"/>
          <w:sz w:val="24"/>
          <w:szCs w:val="24"/>
        </w:rPr>
        <w:t>B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是沿电场方向上的两点，其电势差为</w:t>
      </w:r>
      <w:r>
        <w:rPr>
          <w:rFonts w:asciiTheme="minorEastAsia" w:hAnsiTheme="minorEastAsia" w:eastAsiaTheme="minorEastAsia"/>
          <w:color w:val="000000"/>
          <w:sz w:val="24"/>
          <w:szCs w:val="24"/>
        </w:rPr>
        <w:t>U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，</w:t>
      </w:r>
      <w:r>
        <w:rPr>
          <w:rFonts w:asciiTheme="minorEastAsia" w:hAnsiTheme="minorEastAsia" w:eastAsiaTheme="minorEastAsia"/>
          <w:color w:val="000000"/>
          <w:sz w:val="24"/>
          <w:szCs w:val="24"/>
        </w:rPr>
        <w:t>A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、</w:t>
      </w:r>
      <w:r>
        <w:rPr>
          <w:rFonts w:asciiTheme="minorEastAsia" w:hAnsiTheme="minorEastAsia" w:eastAsiaTheme="minorEastAsia"/>
          <w:color w:val="000000"/>
          <w:sz w:val="24"/>
          <w:szCs w:val="24"/>
        </w:rPr>
        <w:t>B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之间相距为</w:t>
      </w:r>
      <w:r>
        <w:rPr>
          <w:rFonts w:asciiTheme="minorEastAsia" w:hAnsiTheme="minorEastAsia" w:eastAsiaTheme="minorEastAsia"/>
          <w:color w:val="000000"/>
          <w:sz w:val="24"/>
          <w:szCs w:val="24"/>
        </w:rPr>
        <w:t>d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。现将一个电量为</w:t>
      </w:r>
      <w:r>
        <w:rPr>
          <w:rFonts w:asciiTheme="minorEastAsia" w:hAnsiTheme="minorEastAsia" w:eastAsiaTheme="minorEastAsia"/>
          <w:color w:val="000000"/>
          <w:sz w:val="24"/>
          <w:szCs w:val="24"/>
        </w:rPr>
        <w:t>q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的电荷由</w:t>
      </w:r>
      <w:r>
        <w:rPr>
          <w:rFonts w:asciiTheme="minorEastAsia" w:hAnsiTheme="minorEastAsia" w:eastAsiaTheme="minorEastAsia"/>
          <w:color w:val="000000"/>
          <w:sz w:val="24"/>
          <w:szCs w:val="24"/>
        </w:rPr>
        <w:t>A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移到</w:t>
      </w:r>
      <w:r>
        <w:rPr>
          <w:rFonts w:asciiTheme="minorEastAsia" w:hAnsiTheme="minorEastAsia" w:eastAsiaTheme="minorEastAsia"/>
          <w:color w:val="000000"/>
          <w:sz w:val="24"/>
          <w:szCs w:val="24"/>
        </w:rPr>
        <w:t>B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，写出电场力所做功的3个计算公式。</w:t>
      </w:r>
    </w:p>
    <w:p>
      <w:pPr>
        <w:pStyle w:val="2"/>
        <w:spacing w:beforeAutospacing="0" w:afterAutospacing="0" w:line="360" w:lineRule="auto"/>
        <w:rPr>
          <w:rFonts w:asciiTheme="minorEastAsia" w:hAnsiTheme="minorEastAsia" w:eastAsiaTheme="minorEastAsia"/>
          <w:color w:val="000000"/>
          <w:sz w:val="24"/>
          <w:szCs w:val="24"/>
        </w:rPr>
      </w:pPr>
    </w:p>
    <w:p>
      <w:pPr>
        <w:pStyle w:val="2"/>
        <w:spacing w:beforeAutospacing="0" w:afterAutospacing="0" w:line="360" w:lineRule="auto"/>
        <w:ind w:firstLine="480" w:firstLineChars="200"/>
        <w:rPr>
          <w:rFonts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（</w:t>
      </w:r>
      <w:r>
        <w:rPr>
          <w:rFonts w:asciiTheme="minorEastAsia" w:hAnsiTheme="minorEastAsia" w:eastAsiaTheme="minorEastAsia"/>
          <w:color w:val="000000"/>
          <w:sz w:val="24"/>
          <w:szCs w:val="24"/>
        </w:rPr>
        <w:t>1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）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u w:val="single"/>
        </w:rPr>
        <w:t xml:space="preserve">                                                </w:t>
      </w:r>
    </w:p>
    <w:p>
      <w:pPr>
        <w:pStyle w:val="2"/>
        <w:spacing w:beforeAutospacing="0" w:afterAutospacing="0" w:line="360" w:lineRule="auto"/>
        <w:rPr>
          <w:rFonts w:asciiTheme="minorEastAsia" w:hAnsiTheme="minorEastAsia" w:eastAsiaTheme="minorEastAsia"/>
          <w:color w:val="000000"/>
          <w:sz w:val="24"/>
          <w:szCs w:val="24"/>
        </w:rPr>
      </w:pPr>
    </w:p>
    <w:p>
      <w:pPr>
        <w:pStyle w:val="2"/>
        <w:spacing w:beforeAutospacing="0" w:afterAutospacing="0" w:line="360" w:lineRule="auto"/>
        <w:ind w:firstLine="480" w:firstLineChars="200"/>
        <w:rPr>
          <w:rFonts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（</w:t>
      </w:r>
      <w:r>
        <w:rPr>
          <w:rFonts w:asciiTheme="minorEastAsia" w:hAnsiTheme="minorEastAsia" w:eastAsiaTheme="minorEastAsia"/>
          <w:color w:val="000000"/>
          <w:sz w:val="24"/>
          <w:szCs w:val="24"/>
        </w:rPr>
        <w:t>2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）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u w:val="single"/>
        </w:rPr>
        <w:t xml:space="preserve">                                                </w:t>
      </w:r>
    </w:p>
    <w:p>
      <w:pPr>
        <w:pStyle w:val="2"/>
        <w:spacing w:beforeAutospacing="0" w:afterAutospacing="0" w:line="360" w:lineRule="auto"/>
        <w:rPr>
          <w:rFonts w:asciiTheme="minorEastAsia" w:hAnsiTheme="minorEastAsia" w:eastAsiaTheme="minorEastAsia"/>
          <w:color w:val="000000"/>
          <w:sz w:val="24"/>
          <w:szCs w:val="24"/>
        </w:rPr>
      </w:pPr>
    </w:p>
    <w:p>
      <w:pPr>
        <w:pStyle w:val="2"/>
        <w:spacing w:beforeAutospacing="0" w:afterAutospacing="0" w:line="360" w:lineRule="auto"/>
        <w:ind w:firstLine="480" w:firstLineChars="200"/>
        <w:rPr>
          <w:rFonts w:asciiTheme="minorEastAsia" w:hAnsiTheme="minorEastAsia" w:eastAsiaTheme="minorEastAsia"/>
          <w:color w:val="000000"/>
          <w:sz w:val="24"/>
          <w:szCs w:val="24"/>
          <w:u w:val="single"/>
        </w:rPr>
      </w:pP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（3）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u w:val="single"/>
        </w:rPr>
        <w:t xml:space="preserve">                                                </w:t>
      </w:r>
    </w:p>
    <w:p>
      <w:pPr>
        <w:pStyle w:val="2"/>
        <w:spacing w:beforeAutospacing="0" w:afterAutospacing="0" w:line="360" w:lineRule="auto"/>
        <w:rPr>
          <w:rFonts w:asciiTheme="minorEastAsia" w:hAnsiTheme="minorEastAsia" w:eastAsiaTheme="minorEastAsia"/>
          <w:color w:val="000000"/>
          <w:sz w:val="24"/>
          <w:szCs w:val="24"/>
        </w:rPr>
      </w:pPr>
    </w:p>
    <w:p>
      <w:pPr>
        <w:pStyle w:val="2"/>
        <w:spacing w:beforeAutospacing="0" w:afterAutospacing="0" w:line="360" w:lineRule="auto"/>
        <w:ind w:firstLine="480" w:firstLineChars="200"/>
        <w:rPr>
          <w:rFonts w:cs="宋体" w:asciiTheme="minorEastAsia" w:hAnsiTheme="minorEastAsia" w:eastAsiaTheme="minorEastAsia"/>
          <w:bCs/>
          <w:color w:val="000000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 xml:space="preserve">11. </w:t>
      </w: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lang w:val="zh-CN"/>
        </w:rPr>
        <w:t>写出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电势、电势差的定义式，电势差和电场强度的关系式。</w:t>
      </w:r>
    </w:p>
    <w:p>
      <w:pPr>
        <w:pStyle w:val="2"/>
        <w:spacing w:beforeAutospacing="0" w:afterAutospacing="0" w:line="360" w:lineRule="auto"/>
        <w:rPr>
          <w:rFonts w:cs="宋体" w:asciiTheme="minorEastAsia" w:hAnsiTheme="minorEastAsia" w:eastAsiaTheme="minorEastAsia"/>
          <w:color w:val="000000"/>
          <w:sz w:val="24"/>
          <w:szCs w:val="24"/>
          <w:lang w:val="zh-CN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lang w:val="zh-CN"/>
        </w:rPr>
        <w:t xml:space="preserve">     </w:t>
      </w:r>
    </w:p>
    <w:p>
      <w:pPr>
        <w:pStyle w:val="2"/>
        <w:spacing w:beforeAutospacing="0" w:afterAutospacing="0" w:line="360" w:lineRule="auto"/>
        <w:rPr>
          <w:rFonts w:hint="eastAsia" w:cs="宋体" w:asciiTheme="minorEastAsia" w:hAnsiTheme="minorEastAsia" w:eastAsiaTheme="minorEastAsia"/>
          <w:color w:val="000000"/>
          <w:sz w:val="24"/>
          <w:szCs w:val="24"/>
          <w:lang w:val="zh-CN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lang w:val="zh-CN"/>
        </w:rPr>
        <w:t xml:space="preserve">     电势：</w:t>
      </w: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u w:val="single"/>
          <w:lang w:val="zh-CN"/>
        </w:rPr>
        <w:t xml:space="preserve">                          </w:t>
      </w: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lang w:val="zh-CN"/>
        </w:rPr>
        <w:t xml:space="preserve">       </w:t>
      </w:r>
    </w:p>
    <w:p>
      <w:pPr>
        <w:pStyle w:val="2"/>
        <w:spacing w:beforeAutospacing="0" w:afterAutospacing="0" w:line="360" w:lineRule="auto"/>
        <w:rPr>
          <w:rFonts w:hint="eastAsia" w:cs="宋体" w:asciiTheme="minorEastAsia" w:hAnsiTheme="minorEastAsia" w:eastAsiaTheme="minorEastAsia"/>
          <w:color w:val="000000"/>
          <w:sz w:val="24"/>
          <w:szCs w:val="24"/>
          <w:lang w:val="zh-CN"/>
        </w:rPr>
      </w:pPr>
    </w:p>
    <w:p>
      <w:pPr>
        <w:pStyle w:val="2"/>
        <w:spacing w:beforeAutospacing="0" w:afterAutospacing="0" w:line="360" w:lineRule="auto"/>
        <w:ind w:firstLine="600" w:firstLineChars="250"/>
        <w:rPr>
          <w:rFonts w:hint="eastAsia" w:cs="宋体" w:asciiTheme="minorEastAsia" w:hAnsiTheme="minorEastAsia" w:eastAsiaTheme="minorEastAsia"/>
          <w:color w:val="000000"/>
          <w:sz w:val="24"/>
          <w:szCs w:val="24"/>
          <w:u w:val="single"/>
          <w:lang w:val="zh-CN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lang w:val="zh-CN"/>
        </w:rPr>
        <w:t>电势差：</w:t>
      </w: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u w:val="single"/>
          <w:lang w:val="zh-CN"/>
        </w:rPr>
        <w:t xml:space="preserve">                            </w:t>
      </w:r>
    </w:p>
    <w:p>
      <w:pPr>
        <w:pStyle w:val="2"/>
        <w:spacing w:beforeAutospacing="0" w:afterAutospacing="0" w:line="360" w:lineRule="auto"/>
        <w:rPr>
          <w:rFonts w:hint="eastAsia" w:cs="宋体" w:asciiTheme="minorEastAsia" w:hAnsiTheme="minorEastAsia" w:eastAsiaTheme="minorEastAsia"/>
          <w:color w:val="000000"/>
          <w:sz w:val="24"/>
          <w:szCs w:val="24"/>
          <w:u w:val="single"/>
          <w:lang w:val="zh-CN"/>
        </w:rPr>
      </w:pPr>
    </w:p>
    <w:p>
      <w:pPr>
        <w:pStyle w:val="2"/>
        <w:spacing w:beforeAutospacing="0" w:afterAutospacing="0" w:line="360" w:lineRule="auto"/>
        <w:rPr>
          <w:rFonts w:cs="宋体" w:asciiTheme="minorEastAsia" w:hAnsiTheme="minorEastAsia" w:eastAsiaTheme="minorEastAsia"/>
          <w:color w:val="000000"/>
          <w:sz w:val="24"/>
          <w:szCs w:val="24"/>
          <w:lang w:val="zh-CN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lang w:val="zh-CN"/>
        </w:rPr>
        <w:t xml:space="preserve">     电势差和电场强度的关系式：</w:t>
      </w: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u w:val="single"/>
          <w:lang w:val="zh-CN"/>
        </w:rPr>
        <w:t xml:space="preserve">                                   </w:t>
      </w: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lang w:val="zh-CN"/>
        </w:rPr>
        <w:t xml:space="preserve">                                                                        </w:t>
      </w:r>
    </w:p>
    <w:p>
      <w:pPr>
        <w:pStyle w:val="2"/>
        <w:spacing w:beforeAutospacing="0" w:afterAutospacing="0" w:line="360" w:lineRule="auto"/>
        <w:ind w:firstLine="480" w:firstLineChars="200"/>
        <w:rPr>
          <w:rFonts w:cs="宋体" w:asciiTheme="minorEastAsia" w:hAnsiTheme="minorEastAsia" w:eastAsiaTheme="minorEastAsia"/>
          <w:color w:val="000000"/>
          <w:sz w:val="24"/>
          <w:szCs w:val="24"/>
          <w:lang w:val="zh-CN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lang w:val="zh-CN"/>
        </w:rPr>
        <w:t>12. 写出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电势、电势差、电势能的正负号的意义。</w:t>
      </w:r>
    </w:p>
    <w:p>
      <w:pPr>
        <w:pStyle w:val="2"/>
        <w:spacing w:beforeAutospacing="0" w:afterAutospacing="0" w:line="360" w:lineRule="auto"/>
        <w:rPr>
          <w:rFonts w:cs="宋体" w:asciiTheme="minorEastAsia" w:hAnsiTheme="minorEastAsia" w:eastAsiaTheme="minorEastAsia"/>
          <w:color w:val="000000"/>
          <w:sz w:val="24"/>
          <w:szCs w:val="24"/>
          <w:lang w:val="zh-CN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lang w:val="zh-CN"/>
        </w:rPr>
        <w:t xml:space="preserve">    </w:t>
      </w:r>
    </w:p>
    <w:p>
      <w:pPr>
        <w:pStyle w:val="2"/>
        <w:spacing w:beforeAutospacing="0" w:afterAutospacing="0" w:line="360" w:lineRule="auto"/>
        <w:rPr>
          <w:rFonts w:cs="宋体" w:asciiTheme="minorEastAsia" w:hAnsiTheme="minorEastAsia" w:eastAsiaTheme="minorEastAsia"/>
          <w:color w:val="000000"/>
          <w:sz w:val="24"/>
          <w:szCs w:val="24"/>
          <w:u w:val="single"/>
          <w:lang w:val="zh-CN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lang w:val="zh-CN"/>
        </w:rPr>
        <w:t xml:space="preserve">    （1）电势：</w:t>
      </w: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u w:val="single"/>
          <w:lang w:val="zh-CN"/>
        </w:rPr>
        <w:t xml:space="preserve">                                                            </w:t>
      </w:r>
    </w:p>
    <w:p>
      <w:pPr>
        <w:pStyle w:val="2"/>
        <w:spacing w:beforeAutospacing="0" w:afterAutospacing="0" w:line="360" w:lineRule="auto"/>
        <w:rPr>
          <w:rFonts w:cs="宋体" w:asciiTheme="minorEastAsia" w:hAnsiTheme="minorEastAsia" w:eastAsiaTheme="minorEastAsia"/>
          <w:color w:val="000000"/>
          <w:sz w:val="24"/>
          <w:szCs w:val="24"/>
          <w:lang w:val="zh-CN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lang w:val="zh-CN"/>
        </w:rPr>
        <w:t xml:space="preserve">    </w:t>
      </w:r>
    </w:p>
    <w:p>
      <w:pPr>
        <w:pStyle w:val="2"/>
        <w:spacing w:beforeAutospacing="0" w:afterAutospacing="0" w:line="360" w:lineRule="auto"/>
        <w:ind w:firstLine="480" w:firstLineChars="200"/>
        <w:rPr>
          <w:rFonts w:cs="宋体" w:asciiTheme="minorEastAsia" w:hAnsiTheme="minorEastAsia" w:eastAsiaTheme="minorEastAsia"/>
          <w:color w:val="000000"/>
          <w:sz w:val="24"/>
          <w:szCs w:val="24"/>
          <w:u w:val="single"/>
          <w:lang w:val="zh-CN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lang w:val="zh-CN"/>
        </w:rPr>
        <w:t>（2）电势差：</w:t>
      </w: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u w:val="single"/>
          <w:lang w:val="zh-CN"/>
        </w:rPr>
        <w:t xml:space="preserve">                                                         </w:t>
      </w:r>
    </w:p>
    <w:p>
      <w:pPr>
        <w:pStyle w:val="2"/>
        <w:spacing w:beforeAutospacing="0" w:afterAutospacing="0" w:line="360" w:lineRule="auto"/>
        <w:rPr>
          <w:rFonts w:cs="宋体" w:asciiTheme="minorEastAsia" w:hAnsiTheme="minorEastAsia" w:eastAsiaTheme="minorEastAsia"/>
          <w:color w:val="000000"/>
          <w:sz w:val="24"/>
          <w:szCs w:val="24"/>
          <w:lang w:val="zh-CN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lang w:val="zh-CN"/>
        </w:rPr>
        <w:t xml:space="preserve">    </w:t>
      </w:r>
    </w:p>
    <w:p>
      <w:pPr>
        <w:pStyle w:val="2"/>
        <w:spacing w:beforeAutospacing="0" w:afterAutospacing="0" w:line="360" w:lineRule="auto"/>
        <w:ind w:firstLine="480" w:firstLineChars="200"/>
        <w:rPr>
          <w:rFonts w:cs="宋体" w:asciiTheme="minorEastAsia" w:hAnsiTheme="minorEastAsia" w:eastAsiaTheme="minorEastAsia"/>
          <w:color w:val="000000"/>
          <w:sz w:val="24"/>
          <w:szCs w:val="24"/>
          <w:u w:val="single"/>
          <w:lang w:val="zh-CN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lang w:val="zh-CN"/>
        </w:rPr>
        <w:t>（3）电势能：</w:t>
      </w: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u w:val="single"/>
          <w:lang w:val="zh-CN"/>
        </w:rPr>
        <w:t xml:space="preserve">                                                         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（3）物理优生培养</w:t>
      </w:r>
    </w:p>
    <w:p>
      <w:pPr>
        <w:jc w:val="center"/>
        <w:rPr>
          <w:rFonts w:hint="default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物理</w:t>
      </w:r>
      <w:r>
        <w:rPr>
          <w:rFonts w:hint="eastAsia"/>
          <w:b/>
          <w:bCs/>
          <w:sz w:val="32"/>
          <w:szCs w:val="32"/>
          <w:lang w:val="en-US" w:eastAsia="zh-CN"/>
        </w:rPr>
        <w:t>优</w:t>
      </w:r>
      <w:r>
        <w:rPr>
          <w:rFonts w:hint="eastAsia"/>
          <w:b/>
          <w:bCs/>
          <w:sz w:val="32"/>
          <w:szCs w:val="32"/>
          <w:lang w:eastAsia="zh-CN"/>
        </w:rPr>
        <w:t>生</w:t>
      </w:r>
      <w:r>
        <w:rPr>
          <w:rFonts w:hint="default"/>
          <w:b/>
          <w:bCs/>
          <w:sz w:val="32"/>
          <w:szCs w:val="32"/>
          <w:lang w:eastAsia="zh-CN"/>
        </w:rPr>
        <w:t>训练</w:t>
      </w:r>
    </w:p>
    <w:p>
      <w:pPr>
        <w:shd w:val="clear" w:color="auto" w:fill="auto"/>
        <w:jc w:val="left"/>
        <w:textAlignment w:val="center"/>
        <w:rPr>
          <w:rFonts w:ascii="宋体" w:hAnsi="宋体" w:eastAsia="宋体" w:cs="宋体"/>
          <w:b/>
          <w:sz w:val="21"/>
          <w:szCs w:val="22"/>
        </w:rPr>
      </w:pPr>
      <w:r>
        <w:rPr>
          <w:rFonts w:ascii="宋体" w:hAnsi="宋体" w:eastAsia="宋体" w:cs="宋体"/>
          <w:b/>
          <w:sz w:val="21"/>
          <w:szCs w:val="22"/>
        </w:rPr>
        <w:t>一、单选题</w:t>
      </w:r>
    </w:p>
    <w:p>
      <w:pPr>
        <w:shd w:val="clear" w:color="auto" w:fill="auto"/>
        <w:spacing w:beforeAutospacing="0" w:afterAutospacing="0" w:line="360" w:lineRule="auto"/>
        <w:jc w:val="left"/>
        <w:textAlignment w:val="center"/>
        <w:rPr>
          <w:rFonts w:ascii="Times New Roman" w:hAnsi="Times New Roman" w:eastAsia="宋体" w:cs="Times New Roman"/>
          <w:szCs w:val="22"/>
        </w:rPr>
      </w:pPr>
      <w:r>
        <w:rPr>
          <w:rFonts w:ascii="Times New Roman" w:hAnsi="Times New Roman" w:eastAsia="宋体" w:cs="Times New Roman"/>
          <w:szCs w:val="22"/>
        </w:rPr>
        <w:t>1．一门日式大炮处于静止状态，炮身的质量为</w:t>
      </w:r>
      <w:r>
        <w:rPr>
          <w:rFonts w:ascii="Times New Roman" w:hAnsi="Times New Roman" w:eastAsia="宋体" w:cs="Times New Roman"/>
          <w:szCs w:val="22"/>
        </w:rPr>
        <w:drawing>
          <wp:inline distT="0" distB="0" distL="0" distR="0">
            <wp:extent cx="177800" cy="127000"/>
            <wp:effectExtent l="0" t="0" r="12700" b="5715"/>
            <wp:docPr id="13" name="_x0000_i1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x0000_i10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2"/>
        </w:rPr>
        <w:t>，水平方向发射一枚质量为</w:t>
      </w:r>
      <w:r>
        <w:rPr>
          <w:rFonts w:ascii="Times New Roman" w:hAnsi="Times New Roman" w:eastAsia="宋体" w:cs="Times New Roman"/>
          <w:szCs w:val="22"/>
        </w:rPr>
        <w:drawing>
          <wp:inline distT="0" distB="0" distL="0" distR="0">
            <wp:extent cx="139700" cy="127000"/>
            <wp:effectExtent l="0" t="0" r="12700" b="5715"/>
            <wp:docPr id="15" name="_x0000_i1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x0000_i104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2"/>
        </w:rPr>
        <w:t>的炮弹，已知炮弹的动能为</w:t>
      </w:r>
      <w:r>
        <w:rPr>
          <w:rFonts w:ascii="Times New Roman" w:hAnsi="Times New Roman" w:eastAsia="宋体" w:cs="Times New Roman"/>
          <w:szCs w:val="22"/>
        </w:rPr>
        <w:drawing>
          <wp:inline distT="0" distB="0" distL="0" distR="0">
            <wp:extent cx="165100" cy="203200"/>
            <wp:effectExtent l="0" t="0" r="6350" b="5080"/>
            <wp:docPr id="17" name="_x0000_i1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_x0000_i104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2"/>
        </w:rPr>
        <w:t>，则炮弹发出之后炮身反冲的动能为（　　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beforeAutospacing="0" w:afterAutospacing="0" w:line="360" w:lineRule="auto"/>
        <w:jc w:val="left"/>
        <w:textAlignment w:val="center"/>
        <w:rPr>
          <w:rFonts w:ascii="Times New Roman" w:hAnsi="Times New Roman" w:eastAsia="宋体" w:cs="Times New Roman"/>
          <w:szCs w:val="22"/>
        </w:rPr>
      </w:pPr>
      <w:r>
        <w:rPr>
          <w:rFonts w:ascii="Times New Roman" w:hAnsi="Times New Roman" w:eastAsia="宋体" w:cs="Times New Roman"/>
          <w:szCs w:val="22"/>
        </w:rPr>
        <w:t>A．</w:t>
      </w:r>
      <w:r>
        <w:rPr>
          <w:rFonts w:ascii="Times New Roman" w:hAnsi="Times New Roman" w:eastAsia="宋体" w:cs="Times New Roman"/>
          <w:szCs w:val="22"/>
        </w:rPr>
        <w:drawing>
          <wp:inline distT="0" distB="0" distL="0" distR="0">
            <wp:extent cx="165100" cy="203200"/>
            <wp:effectExtent l="0" t="0" r="6350" b="5080"/>
            <wp:docPr id="19" name="_x0000_i1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_x0000_i104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2"/>
        </w:rPr>
        <w:tab/>
      </w:r>
      <w:r>
        <w:rPr>
          <w:rFonts w:ascii="Times New Roman" w:hAnsi="Times New Roman" w:eastAsia="宋体" w:cs="Times New Roman"/>
          <w:szCs w:val="22"/>
        </w:rPr>
        <w:t>B．</w:t>
      </w:r>
      <w:r>
        <w:rPr>
          <w:rFonts w:ascii="Times New Roman" w:hAnsi="Times New Roman" w:eastAsia="宋体" w:cs="Times New Roman"/>
          <w:szCs w:val="22"/>
        </w:rPr>
        <w:drawing>
          <wp:inline distT="0" distB="0" distL="0" distR="0">
            <wp:extent cx="342900" cy="342900"/>
            <wp:effectExtent l="0" t="0" r="0" b="0"/>
            <wp:docPr id="21" name="_x0000_i1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_x0000_i104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2"/>
        </w:rPr>
        <w:tab/>
      </w:r>
      <w:r>
        <w:rPr>
          <w:rFonts w:ascii="Times New Roman" w:hAnsi="Times New Roman" w:eastAsia="宋体" w:cs="Times New Roman"/>
          <w:szCs w:val="22"/>
        </w:rPr>
        <w:t>C．</w:t>
      </w:r>
      <w:r>
        <w:rPr>
          <w:rFonts w:ascii="Times New Roman" w:hAnsi="Times New Roman" w:eastAsia="宋体" w:cs="Times New Roman"/>
          <w:szCs w:val="22"/>
        </w:rPr>
        <w:drawing>
          <wp:inline distT="0" distB="0" distL="0" distR="0">
            <wp:extent cx="558800" cy="342900"/>
            <wp:effectExtent l="0" t="0" r="12700" b="0"/>
            <wp:docPr id="23" name="_x0000_i1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_x0000_i104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2"/>
        </w:rPr>
        <w:tab/>
      </w:r>
      <w:r>
        <w:rPr>
          <w:rFonts w:ascii="Times New Roman" w:hAnsi="Times New Roman" w:eastAsia="宋体" w:cs="Times New Roman"/>
          <w:szCs w:val="22"/>
        </w:rPr>
        <w:t>D．</w:t>
      </w:r>
      <w:r>
        <w:rPr>
          <w:rFonts w:ascii="Times New Roman" w:hAnsi="Times New Roman" w:eastAsia="宋体" w:cs="Times New Roman"/>
          <w:szCs w:val="22"/>
        </w:rPr>
        <w:drawing>
          <wp:inline distT="0" distB="0" distL="0" distR="0">
            <wp:extent cx="558800" cy="342900"/>
            <wp:effectExtent l="0" t="0" r="12700" b="0"/>
            <wp:docPr id="25" name="_x0000_i1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_x0000_i105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beforeAutospacing="0" w:afterAutospacing="0" w:line="360" w:lineRule="auto"/>
        <w:jc w:val="left"/>
        <w:textAlignment w:val="center"/>
        <w:rPr>
          <w:rFonts w:ascii="Times New Roman" w:hAnsi="Times New Roman" w:eastAsia="宋体" w:cs="Times New Roman"/>
          <w:szCs w:val="22"/>
        </w:rPr>
      </w:pPr>
      <w:r>
        <w:rPr>
          <w:rFonts w:ascii="Times New Roman" w:hAnsi="Times New Roman" w:eastAsia="宋体" w:cs="Times New Roman"/>
          <w:szCs w:val="22"/>
        </w:rPr>
        <w:t>2．如图所示，空间中分布有垂直纸面向里的匀强磁场，磁感应强度为</w:t>
      </w:r>
      <w:r>
        <w:rPr>
          <w:rFonts w:ascii="Times New Roman" w:hAnsi="Times New Roman" w:eastAsia="Times New Roman" w:cs="Times New Roman"/>
          <w:i/>
          <w:szCs w:val="22"/>
        </w:rPr>
        <w:t>B</w:t>
      </w:r>
      <w:r>
        <w:rPr>
          <w:rFonts w:ascii="Times New Roman" w:hAnsi="Times New Roman" w:eastAsia="宋体" w:cs="Times New Roman"/>
          <w:szCs w:val="22"/>
        </w:rPr>
        <w:t>，有一质量为</w:t>
      </w:r>
      <w:r>
        <w:rPr>
          <w:rFonts w:ascii="Times New Roman" w:hAnsi="Times New Roman" w:eastAsia="Times New Roman" w:cs="Times New Roman"/>
          <w:i/>
          <w:szCs w:val="22"/>
        </w:rPr>
        <w:t>M</w:t>
      </w:r>
      <w:r>
        <w:rPr>
          <w:rFonts w:ascii="Times New Roman" w:hAnsi="Times New Roman" w:eastAsia="宋体" w:cs="Times New Roman"/>
          <w:szCs w:val="22"/>
        </w:rPr>
        <w:t>，电荷量为</w:t>
      </w:r>
      <w:r>
        <w:rPr>
          <w:rFonts w:ascii="Times New Roman" w:hAnsi="Times New Roman" w:eastAsia="Times New Roman" w:cs="Times New Roman"/>
          <w:i/>
          <w:szCs w:val="22"/>
        </w:rPr>
        <w:t>q</w:t>
      </w:r>
      <w:r>
        <w:rPr>
          <w:rFonts w:ascii="Times New Roman" w:hAnsi="Times New Roman" w:eastAsia="宋体" w:cs="Times New Roman"/>
          <w:szCs w:val="22"/>
        </w:rPr>
        <w:t>（</w:t>
      </w:r>
      <w:r>
        <w:rPr>
          <w:rFonts w:ascii="Times New Roman" w:hAnsi="Times New Roman" w:eastAsia="Times New Roman" w:cs="Times New Roman"/>
          <w:i/>
          <w:szCs w:val="22"/>
        </w:rPr>
        <w:t>q</w:t>
      </w:r>
      <w:r>
        <w:rPr>
          <w:rFonts w:ascii="Times New Roman" w:hAnsi="Times New Roman" w:eastAsia="宋体" w:cs="Times New Roman"/>
          <w:szCs w:val="22"/>
        </w:rPr>
        <w:t>&gt;0）的粒子静止在</w:t>
      </w:r>
      <w:r>
        <w:rPr>
          <w:rFonts w:ascii="Times New Roman" w:hAnsi="Times New Roman" w:eastAsia="Times New Roman" w:cs="Times New Roman"/>
          <w:i/>
          <w:szCs w:val="22"/>
        </w:rPr>
        <w:t>O</w:t>
      </w:r>
      <w:r>
        <w:rPr>
          <w:rFonts w:ascii="Times New Roman" w:hAnsi="Times New Roman" w:eastAsia="宋体" w:cs="Times New Roman"/>
          <w:szCs w:val="22"/>
        </w:rPr>
        <w:t>点。某时刻，该粒子炸裂成P、Q两部分，P粒子质量为</w:t>
      </w:r>
      <w:r>
        <w:rPr>
          <w:rFonts w:ascii="Times New Roman" w:hAnsi="Times New Roman" w:eastAsia="宋体" w:cs="Times New Roman"/>
          <w:szCs w:val="22"/>
        </w:rPr>
        <w:drawing>
          <wp:inline distT="0" distB="0" distL="0" distR="0">
            <wp:extent cx="203200" cy="342900"/>
            <wp:effectExtent l="0" t="0" r="6350" b="0"/>
            <wp:docPr id="27" name="_x0000_i1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_x0000_i10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2"/>
        </w:rPr>
        <w:t>、电荷量为</w:t>
      </w:r>
      <w:r>
        <w:rPr>
          <w:rFonts w:ascii="Times New Roman" w:hAnsi="Times New Roman" w:eastAsia="宋体" w:cs="Times New Roman"/>
          <w:szCs w:val="22"/>
        </w:rPr>
        <w:drawing>
          <wp:inline distT="0" distB="0" distL="0" distR="0">
            <wp:extent cx="139700" cy="342900"/>
            <wp:effectExtent l="0" t="0" r="12700" b="0"/>
            <wp:docPr id="29" name="_x0000_i1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_x0000_i10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2"/>
        </w:rPr>
        <w:t>，Q粒子质量为</w:t>
      </w:r>
      <w:r>
        <w:rPr>
          <w:rFonts w:ascii="Times New Roman" w:hAnsi="Times New Roman" w:eastAsia="宋体" w:cs="Times New Roman"/>
          <w:szCs w:val="22"/>
        </w:rPr>
        <w:drawing>
          <wp:inline distT="0" distB="0" distL="0" distR="0">
            <wp:extent cx="266700" cy="355600"/>
            <wp:effectExtent l="0" t="0" r="0" b="5715"/>
            <wp:docPr id="31" name="_x0000_i1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_x0000_i105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2"/>
        </w:rPr>
        <w:t>、电荷量为</w:t>
      </w:r>
      <w:r>
        <w:rPr>
          <w:rFonts w:ascii="Times New Roman" w:hAnsi="Times New Roman" w:eastAsia="宋体" w:cs="Times New Roman"/>
          <w:szCs w:val="22"/>
        </w:rPr>
        <w:drawing>
          <wp:inline distT="0" distB="0" distL="0" distR="0">
            <wp:extent cx="203200" cy="342900"/>
            <wp:effectExtent l="0" t="0" r="6350" b="0"/>
            <wp:docPr id="33" name="_x0000_i1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_x0000_i105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2"/>
        </w:rPr>
        <w:t>。不计粒子重力，则下列说法正确的是（　　）</w:t>
      </w:r>
    </w:p>
    <w:p>
      <w:pPr>
        <w:shd w:val="clear" w:color="auto" w:fill="auto"/>
        <w:spacing w:beforeAutospacing="0" w:afterAutospacing="0" w:line="360" w:lineRule="auto"/>
        <w:jc w:val="left"/>
        <w:textAlignment w:val="center"/>
        <w:rPr>
          <w:rFonts w:ascii="Times New Roman" w:hAnsi="Times New Roman" w:eastAsia="宋体" w:cs="Times New Roman"/>
          <w:szCs w:val="22"/>
        </w:rPr>
      </w:pPr>
      <w:r>
        <w:rPr>
          <w:rFonts w:ascii="Times New Roman" w:hAnsi="Times New Roman" w:eastAsia="宋体" w:cs="Times New Roman"/>
          <w:szCs w:val="22"/>
        </w:rPr>
        <w:drawing>
          <wp:inline distT="0" distB="0" distL="114300" distR="114300">
            <wp:extent cx="1038225" cy="1038225"/>
            <wp:effectExtent l="0" t="0" r="9525" b="9525"/>
            <wp:docPr id="35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00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beforeAutospacing="0" w:afterAutospacing="0" w:line="360" w:lineRule="auto"/>
        <w:jc w:val="left"/>
        <w:textAlignment w:val="center"/>
        <w:rPr>
          <w:rFonts w:ascii="Times New Roman" w:hAnsi="Times New Roman" w:eastAsia="宋体" w:cs="Times New Roman"/>
          <w:szCs w:val="22"/>
        </w:rPr>
      </w:pPr>
      <w:r>
        <w:rPr>
          <w:rFonts w:ascii="Times New Roman" w:hAnsi="Times New Roman" w:eastAsia="宋体" w:cs="Times New Roman"/>
          <w:szCs w:val="22"/>
        </w:rPr>
        <w:t>A．P粒子与Q粒子半径之比</w:t>
      </w:r>
      <w:r>
        <w:rPr>
          <w:rFonts w:ascii="Times New Roman" w:hAnsi="Times New Roman" w:eastAsia="宋体" w:cs="Times New Roman"/>
          <w:szCs w:val="22"/>
        </w:rPr>
        <w:drawing>
          <wp:inline distT="0" distB="0" distL="0" distR="0">
            <wp:extent cx="609600" cy="203200"/>
            <wp:effectExtent l="0" t="0" r="0" b="5080"/>
            <wp:docPr id="37" name="_x0000_i1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_x0000_i105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beforeAutospacing="0" w:afterAutospacing="0" w:line="360" w:lineRule="auto"/>
        <w:jc w:val="left"/>
        <w:textAlignment w:val="center"/>
        <w:rPr>
          <w:rFonts w:ascii="Times New Roman" w:hAnsi="Times New Roman" w:eastAsia="宋体" w:cs="Times New Roman"/>
          <w:szCs w:val="22"/>
        </w:rPr>
      </w:pPr>
      <w:r>
        <w:rPr>
          <w:rFonts w:ascii="Times New Roman" w:hAnsi="Times New Roman" w:eastAsia="宋体" w:cs="Times New Roman"/>
          <w:szCs w:val="22"/>
        </w:rPr>
        <w:t>B．P粒子与Q粒子半径之比</w:t>
      </w:r>
      <w:r>
        <w:rPr>
          <w:rFonts w:ascii="Times New Roman" w:hAnsi="Times New Roman" w:eastAsia="宋体" w:cs="Times New Roman"/>
          <w:szCs w:val="22"/>
        </w:rPr>
        <w:drawing>
          <wp:inline distT="0" distB="0" distL="0" distR="0">
            <wp:extent cx="609600" cy="203200"/>
            <wp:effectExtent l="0" t="0" r="0" b="5080"/>
            <wp:docPr id="39" name="_x0000_i1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_x0000_i105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beforeAutospacing="0" w:afterAutospacing="0" w:line="360" w:lineRule="auto"/>
        <w:jc w:val="left"/>
        <w:textAlignment w:val="center"/>
        <w:rPr>
          <w:rFonts w:ascii="Times New Roman" w:hAnsi="Times New Roman" w:eastAsia="宋体" w:cs="Times New Roman"/>
          <w:szCs w:val="22"/>
        </w:rPr>
      </w:pPr>
      <w:r>
        <w:rPr>
          <w:rFonts w:ascii="Times New Roman" w:hAnsi="Times New Roman" w:eastAsia="宋体" w:cs="Times New Roman"/>
          <w:szCs w:val="22"/>
        </w:rPr>
        <w:t>C．P粒子与Q粒子周期之比</w:t>
      </w:r>
      <w:r>
        <w:rPr>
          <w:rFonts w:ascii="Times New Roman" w:hAnsi="Times New Roman" w:eastAsia="宋体" w:cs="Times New Roman"/>
          <w:szCs w:val="22"/>
        </w:rPr>
        <w:drawing>
          <wp:inline distT="0" distB="0" distL="0" distR="0">
            <wp:extent cx="647700" cy="203200"/>
            <wp:effectExtent l="0" t="0" r="0" b="5080"/>
            <wp:docPr id="41" name="_x0000_i1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_x0000_i105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beforeAutospacing="0" w:afterAutospacing="0" w:line="360" w:lineRule="auto"/>
        <w:jc w:val="left"/>
        <w:textAlignment w:val="center"/>
        <w:rPr>
          <w:rFonts w:ascii="Times New Roman" w:hAnsi="Times New Roman" w:eastAsia="宋体" w:cs="Times New Roman"/>
          <w:szCs w:val="22"/>
        </w:rPr>
      </w:pPr>
      <w:r>
        <w:rPr>
          <w:rFonts w:ascii="Times New Roman" w:hAnsi="Times New Roman" w:eastAsia="宋体" w:cs="Times New Roman"/>
          <w:szCs w:val="22"/>
        </w:rPr>
        <w:t>D．P粒子与Q粒子周期之比</w:t>
      </w:r>
      <w:r>
        <w:rPr>
          <w:rFonts w:ascii="Times New Roman" w:hAnsi="Times New Roman" w:eastAsia="宋体" w:cs="Times New Roman"/>
          <w:szCs w:val="22"/>
        </w:rPr>
        <w:drawing>
          <wp:inline distT="0" distB="0" distL="0" distR="0">
            <wp:extent cx="647700" cy="203200"/>
            <wp:effectExtent l="0" t="0" r="0" b="5080"/>
            <wp:docPr id="43" name="_x0000_i1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_x0000_i105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beforeAutospacing="0" w:afterAutospacing="0" w:line="360" w:lineRule="auto"/>
        <w:jc w:val="center"/>
        <w:textAlignment w:val="center"/>
        <w:rPr>
          <w:rFonts w:ascii="黑体" w:hAnsi="黑体" w:eastAsia="黑体" w:cs="黑体"/>
          <w:b/>
          <w:sz w:val="30"/>
          <w:szCs w:val="22"/>
        </w:rPr>
      </w:pPr>
    </w:p>
    <w:p>
      <w:pPr>
        <w:shd w:val="clear" w:color="auto" w:fill="auto"/>
        <w:spacing w:beforeAutospacing="0" w:afterAutospacing="0" w:line="360" w:lineRule="auto"/>
        <w:jc w:val="left"/>
        <w:textAlignment w:val="center"/>
        <w:rPr>
          <w:rFonts w:ascii="宋体" w:hAnsi="宋体" w:eastAsia="宋体" w:cs="宋体"/>
          <w:b/>
          <w:sz w:val="21"/>
          <w:szCs w:val="22"/>
        </w:rPr>
      </w:pPr>
      <w:r>
        <w:rPr>
          <w:rFonts w:ascii="宋体" w:hAnsi="宋体" w:eastAsia="宋体" w:cs="宋体"/>
          <w:b/>
          <w:sz w:val="21"/>
          <w:szCs w:val="22"/>
        </w:rPr>
        <w:t>二、多选题</w:t>
      </w:r>
    </w:p>
    <w:p>
      <w:pPr>
        <w:shd w:val="clear" w:color="auto" w:fill="auto"/>
        <w:spacing w:beforeAutospacing="0" w:afterAutospacing="0" w:line="360" w:lineRule="auto"/>
        <w:jc w:val="left"/>
        <w:textAlignment w:val="center"/>
        <w:rPr>
          <w:rFonts w:ascii="Times New Roman" w:hAnsi="Times New Roman" w:eastAsia="宋体" w:cs="Times New Roman"/>
          <w:szCs w:val="22"/>
        </w:rPr>
      </w:pPr>
      <w:r>
        <w:rPr>
          <w:rFonts w:ascii="Times New Roman" w:hAnsi="Times New Roman" w:eastAsia="宋体" w:cs="Times New Roman"/>
          <w:szCs w:val="22"/>
        </w:rPr>
        <w:t>3．如图所示，某运动员正在水平冰面上把冰壶推出，若不考虑一切阻力，下列关于冰壶被运动员推出的短暂过程，说法正确的是（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rFonts w:ascii="Times New Roman" w:hAnsi="Times New Roman" w:eastAsia="宋体" w:cs="Times New Roman"/>
          <w:szCs w:val="22"/>
        </w:rPr>
        <w:t>）</w:t>
      </w:r>
    </w:p>
    <w:p>
      <w:pPr>
        <w:shd w:val="clear" w:color="auto" w:fill="auto"/>
        <w:spacing w:beforeAutospacing="0" w:afterAutospacing="0" w:line="360" w:lineRule="auto"/>
        <w:jc w:val="left"/>
        <w:textAlignment w:val="center"/>
        <w:rPr>
          <w:rFonts w:ascii="Times New Roman" w:hAnsi="Times New Roman" w:eastAsia="宋体" w:cs="Times New Roman"/>
          <w:szCs w:val="22"/>
        </w:rPr>
      </w:pPr>
      <w:r>
        <w:rPr>
          <w:rFonts w:ascii="Times New Roman" w:hAnsi="Times New Roman" w:eastAsia="宋体" w:cs="Times New Roman"/>
          <w:szCs w:val="22"/>
        </w:rPr>
        <w:drawing>
          <wp:inline distT="0" distB="0" distL="114300" distR="114300">
            <wp:extent cx="1714500" cy="1114425"/>
            <wp:effectExtent l="0" t="0" r="0" b="9525"/>
            <wp:docPr id="45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00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1442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beforeAutospacing="0" w:afterAutospacing="0" w:line="360" w:lineRule="auto"/>
        <w:jc w:val="left"/>
        <w:textAlignment w:val="center"/>
        <w:rPr>
          <w:rFonts w:ascii="Times New Roman" w:hAnsi="Times New Roman" w:eastAsia="宋体" w:cs="Times New Roman"/>
          <w:szCs w:val="22"/>
        </w:rPr>
      </w:pPr>
      <w:r>
        <w:rPr>
          <w:rFonts w:ascii="Times New Roman" w:hAnsi="Times New Roman" w:eastAsia="宋体" w:cs="Times New Roman"/>
          <w:szCs w:val="22"/>
        </w:rPr>
        <w:t>A．运动员与冰壶的总动量保持不变</w:t>
      </w:r>
    </w:p>
    <w:p>
      <w:pPr>
        <w:shd w:val="clear" w:color="auto" w:fill="auto"/>
        <w:spacing w:beforeAutospacing="0" w:afterAutospacing="0" w:line="360" w:lineRule="auto"/>
        <w:jc w:val="left"/>
        <w:textAlignment w:val="center"/>
        <w:rPr>
          <w:rFonts w:ascii="Times New Roman" w:hAnsi="Times New Roman" w:eastAsia="宋体" w:cs="Times New Roman"/>
          <w:szCs w:val="22"/>
        </w:rPr>
      </w:pPr>
      <w:r>
        <w:rPr>
          <w:rFonts w:ascii="Times New Roman" w:hAnsi="Times New Roman" w:eastAsia="宋体" w:cs="Times New Roman"/>
          <w:szCs w:val="22"/>
        </w:rPr>
        <w:t>B．冰壶对运动员的作用力和运动员对冰壶的作用力是一对平衡力</w:t>
      </w:r>
    </w:p>
    <w:p>
      <w:pPr>
        <w:shd w:val="clear" w:color="auto" w:fill="auto"/>
        <w:spacing w:beforeAutospacing="0" w:afterAutospacing="0" w:line="360" w:lineRule="auto"/>
        <w:jc w:val="left"/>
        <w:textAlignment w:val="center"/>
        <w:rPr>
          <w:rFonts w:ascii="Times New Roman" w:hAnsi="Times New Roman" w:eastAsia="宋体" w:cs="Times New Roman"/>
          <w:szCs w:val="22"/>
        </w:rPr>
      </w:pPr>
      <w:r>
        <w:rPr>
          <w:rFonts w:ascii="Times New Roman" w:hAnsi="Times New Roman" w:eastAsia="宋体" w:cs="Times New Roman"/>
          <w:szCs w:val="22"/>
        </w:rPr>
        <w:t>C．运动员和冰壶的总动能增加</w:t>
      </w:r>
    </w:p>
    <w:p>
      <w:pPr>
        <w:shd w:val="clear" w:color="auto" w:fill="auto"/>
        <w:spacing w:beforeAutospacing="0" w:afterAutospacing="0" w:line="360" w:lineRule="auto"/>
        <w:jc w:val="left"/>
        <w:textAlignment w:val="center"/>
        <w:rPr>
          <w:rFonts w:ascii="Times New Roman" w:hAnsi="Times New Roman" w:eastAsia="宋体" w:cs="Times New Roman"/>
          <w:szCs w:val="22"/>
        </w:rPr>
      </w:pPr>
      <w:r>
        <w:rPr>
          <w:rFonts w:ascii="Times New Roman" w:hAnsi="Times New Roman" w:eastAsia="宋体" w:cs="Times New Roman"/>
          <w:szCs w:val="22"/>
        </w:rPr>
        <w:t>D．运动员对冰壶做多少正功，冰壶对运动员就一定做多少负功</w:t>
      </w:r>
    </w:p>
    <w:p>
      <w:pPr>
        <w:shd w:val="clear" w:color="auto" w:fill="auto"/>
        <w:spacing w:beforeAutospacing="0" w:afterAutospacing="0" w:line="360" w:lineRule="auto"/>
        <w:jc w:val="left"/>
        <w:textAlignment w:val="center"/>
        <w:rPr>
          <w:rFonts w:ascii="Times New Roman" w:hAnsi="Times New Roman" w:eastAsia="宋体" w:cs="Times New Roman"/>
          <w:szCs w:val="22"/>
        </w:rPr>
      </w:pPr>
      <w:r>
        <w:rPr>
          <w:rFonts w:ascii="Times New Roman" w:hAnsi="Times New Roman" w:eastAsia="宋体" w:cs="Times New Roman"/>
          <w:szCs w:val="22"/>
        </w:rPr>
        <w:t>4．如图所示，在北京冬奥会冰壶女子循环赛上中国队以6：5战胜韩国队．队长韩雨在最后一投中，将质量为19kg的冰壶推出，运动一段时间后以0.4m/s的速度正碰静止的韩国队冰壶，然后中国队冰壶以0.1m/s的速度继续向前滑向大本营中心．若两冰壶质量相等，则下列判断正确的是（　　）</w:t>
      </w:r>
    </w:p>
    <w:p>
      <w:pPr>
        <w:shd w:val="clear" w:color="auto" w:fill="auto"/>
        <w:spacing w:beforeAutospacing="0" w:afterAutospacing="0" w:line="360" w:lineRule="auto"/>
        <w:jc w:val="left"/>
        <w:textAlignment w:val="center"/>
        <w:rPr>
          <w:rFonts w:ascii="Times New Roman" w:hAnsi="Times New Roman" w:eastAsia="宋体" w:cs="Times New Roman"/>
          <w:szCs w:val="22"/>
        </w:rPr>
      </w:pPr>
      <w:r>
        <w:rPr>
          <w:rFonts w:ascii="Times New Roman" w:hAnsi="Times New Roman" w:eastAsia="宋体" w:cs="Times New Roman"/>
          <w:szCs w:val="22"/>
        </w:rPr>
        <w:drawing>
          <wp:inline distT="0" distB="0" distL="114300" distR="114300">
            <wp:extent cx="1571625" cy="1181100"/>
            <wp:effectExtent l="0" t="0" r="9525" b="0"/>
            <wp:docPr id="47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000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8110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beforeAutospacing="0" w:afterAutospacing="0" w:line="360" w:lineRule="auto"/>
        <w:jc w:val="left"/>
        <w:textAlignment w:val="center"/>
        <w:rPr>
          <w:rFonts w:ascii="Times New Roman" w:hAnsi="Times New Roman" w:eastAsia="宋体" w:cs="Times New Roman"/>
          <w:szCs w:val="22"/>
        </w:rPr>
      </w:pPr>
      <w:r>
        <w:rPr>
          <w:rFonts w:ascii="Times New Roman" w:hAnsi="Times New Roman" w:eastAsia="宋体" w:cs="Times New Roman"/>
          <w:szCs w:val="22"/>
        </w:rPr>
        <w:t>A．韩国队冰壶的速度为0.5m/s</w:t>
      </w:r>
      <w:r>
        <w:rPr>
          <w:rFonts w:ascii="Times New Roman" w:hAnsi="Times New Roman" w:eastAsia="宋体" w:cs="Times New Roman"/>
          <w:szCs w:val="22"/>
        </w:rPr>
        <w:tab/>
      </w:r>
      <w:r>
        <w:rPr>
          <w:rFonts w:ascii="Times New Roman" w:hAnsi="Times New Roman" w:eastAsia="宋体" w:cs="Times New Roman"/>
          <w:szCs w:val="22"/>
        </w:rPr>
        <w:t>B．韩国队冰壶的速度为0.3m/s</w:t>
      </w:r>
    </w:p>
    <w:p>
      <w:pPr>
        <w:shd w:val="clear" w:color="auto" w:fill="auto"/>
        <w:tabs>
          <w:tab w:val="left" w:pos="4156"/>
        </w:tabs>
        <w:spacing w:beforeAutospacing="0" w:afterAutospacing="0" w:line="360" w:lineRule="auto"/>
        <w:jc w:val="left"/>
        <w:textAlignment w:val="center"/>
        <w:rPr>
          <w:rFonts w:ascii="Times New Roman" w:hAnsi="Times New Roman" w:eastAsia="宋体" w:cs="Times New Roman"/>
          <w:szCs w:val="22"/>
        </w:rPr>
      </w:pPr>
      <w:r>
        <w:rPr>
          <w:rFonts w:ascii="Times New Roman" w:hAnsi="Times New Roman" w:eastAsia="宋体" w:cs="Times New Roman"/>
          <w:szCs w:val="22"/>
        </w:rPr>
        <w:t>C．两冰壶之间的碰撞是非弹性碰撞</w:t>
      </w:r>
      <w:r>
        <w:rPr>
          <w:rFonts w:ascii="Times New Roman" w:hAnsi="Times New Roman" w:eastAsia="宋体" w:cs="Times New Roman"/>
          <w:szCs w:val="22"/>
        </w:rPr>
        <w:tab/>
      </w:r>
      <w:r>
        <w:rPr>
          <w:rFonts w:ascii="Times New Roman" w:hAnsi="Times New Roman" w:eastAsia="宋体" w:cs="Times New Roman"/>
          <w:szCs w:val="22"/>
        </w:rPr>
        <w:t>D．两冰壶之间的碰撞是弹性碰撞</w:t>
      </w:r>
    </w:p>
    <w:p>
      <w:pPr>
        <w:shd w:val="clear" w:color="auto" w:fill="auto"/>
        <w:spacing w:beforeAutospacing="0" w:afterAutospacing="0" w:line="360" w:lineRule="auto"/>
        <w:jc w:val="left"/>
        <w:textAlignment w:val="center"/>
        <w:rPr>
          <w:rFonts w:ascii="Times New Roman" w:hAnsi="Times New Roman" w:eastAsia="宋体" w:cs="Times New Roman"/>
          <w:szCs w:val="22"/>
        </w:rPr>
      </w:pPr>
      <w:r>
        <w:rPr>
          <w:rFonts w:ascii="Times New Roman" w:hAnsi="Times New Roman" w:eastAsia="宋体" w:cs="Times New Roman"/>
          <w:szCs w:val="22"/>
        </w:rPr>
        <w:t>5．如图所示，光滑水平面上的两玩具小车中间连接一被压缩的轻弹簧，两手分别按住小车，使它们静止。对于两车及弹簧组成的系统，下列说法正确的是（　　）</w:t>
      </w:r>
    </w:p>
    <w:p>
      <w:pPr>
        <w:shd w:val="clear" w:color="auto" w:fill="auto"/>
        <w:spacing w:beforeAutospacing="0" w:afterAutospacing="0" w:line="360" w:lineRule="auto"/>
        <w:jc w:val="left"/>
        <w:textAlignment w:val="center"/>
        <w:rPr>
          <w:rFonts w:ascii="Times New Roman" w:hAnsi="Times New Roman" w:eastAsia="宋体" w:cs="Times New Roman"/>
          <w:szCs w:val="22"/>
        </w:rPr>
      </w:pPr>
      <w:r>
        <w:rPr>
          <w:rFonts w:ascii="Times New Roman" w:hAnsi="Times New Roman" w:eastAsia="宋体" w:cs="Times New Roman"/>
          <w:szCs w:val="22"/>
        </w:rPr>
        <w:drawing>
          <wp:inline distT="0" distB="0" distL="114300" distR="114300">
            <wp:extent cx="1895475" cy="857250"/>
            <wp:effectExtent l="0" t="0" r="9525" b="0"/>
            <wp:docPr id="49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000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85725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beforeAutospacing="0" w:afterAutospacing="0" w:line="360" w:lineRule="auto"/>
        <w:jc w:val="left"/>
        <w:textAlignment w:val="center"/>
        <w:rPr>
          <w:rFonts w:ascii="Times New Roman" w:hAnsi="Times New Roman" w:eastAsia="宋体" w:cs="Times New Roman"/>
          <w:szCs w:val="22"/>
        </w:rPr>
      </w:pPr>
      <w:r>
        <w:rPr>
          <w:rFonts w:ascii="Times New Roman" w:hAnsi="Times New Roman" w:eastAsia="宋体" w:cs="Times New Roman"/>
          <w:szCs w:val="22"/>
        </w:rPr>
        <w:t>A．两手先后放开后，系统总动量始终为0</w:t>
      </w:r>
    </w:p>
    <w:p>
      <w:pPr>
        <w:shd w:val="clear" w:color="auto" w:fill="auto"/>
        <w:spacing w:beforeAutospacing="0" w:afterAutospacing="0" w:line="360" w:lineRule="auto"/>
        <w:jc w:val="left"/>
        <w:textAlignment w:val="center"/>
        <w:rPr>
          <w:rFonts w:ascii="Times New Roman" w:hAnsi="Times New Roman" w:eastAsia="宋体" w:cs="Times New Roman"/>
          <w:szCs w:val="22"/>
        </w:rPr>
      </w:pPr>
      <w:r>
        <w:rPr>
          <w:rFonts w:ascii="Times New Roman" w:hAnsi="Times New Roman" w:eastAsia="宋体" w:cs="Times New Roman"/>
          <w:szCs w:val="22"/>
        </w:rPr>
        <w:t>B．两手都放开后，系统机械能和动量都守恒</w:t>
      </w:r>
    </w:p>
    <w:p>
      <w:pPr>
        <w:shd w:val="clear" w:color="auto" w:fill="auto"/>
        <w:spacing w:beforeAutospacing="0" w:afterAutospacing="0" w:line="360" w:lineRule="auto"/>
        <w:jc w:val="left"/>
        <w:textAlignment w:val="center"/>
        <w:rPr>
          <w:rFonts w:ascii="Times New Roman" w:hAnsi="Times New Roman" w:eastAsia="宋体" w:cs="Times New Roman"/>
          <w:szCs w:val="22"/>
        </w:rPr>
      </w:pPr>
      <w:r>
        <w:rPr>
          <w:rFonts w:ascii="Times New Roman" w:hAnsi="Times New Roman" w:eastAsia="宋体" w:cs="Times New Roman"/>
          <w:szCs w:val="22"/>
        </w:rPr>
        <w:t>C．先放开左手紧接着放开右手后，系统总动量向左</w:t>
      </w:r>
    </w:p>
    <w:p>
      <w:pPr>
        <w:shd w:val="clear" w:color="auto" w:fill="auto"/>
        <w:spacing w:beforeAutospacing="0" w:afterAutospacing="0" w:line="360" w:lineRule="auto"/>
        <w:jc w:val="left"/>
        <w:textAlignment w:val="center"/>
        <w:rPr>
          <w:rFonts w:hint="default"/>
        </w:rPr>
        <w:sectPr>
          <w:footerReference r:id="rId3" w:type="default"/>
          <w:footerReference r:id="rId4" w:type="even"/>
          <w:pgSz w:w="11907" w:h="16839"/>
          <w:pgMar w:top="900" w:right="1997" w:bottom="900" w:left="1997" w:header="500" w:footer="500" w:gutter="0"/>
          <w:pgNumType w:fmt="decimal"/>
          <w:cols w:space="425" w:num="1" w:sep="1"/>
          <w:docGrid w:type="lines" w:linePitch="312" w:charSpace="0"/>
        </w:sectPr>
      </w:pPr>
      <w:r>
        <w:rPr>
          <w:rFonts w:ascii="Times New Roman" w:hAnsi="Times New Roman" w:eastAsia="宋体" w:cs="Times New Roman"/>
          <w:szCs w:val="22"/>
        </w:rPr>
        <w:t>D．若两手先后放开，则在两手都放开前，系统机械能不守</w:t>
      </w:r>
      <w:r>
        <w:rPr>
          <w:rFonts w:ascii="Times New Roman" w:hAnsi="Times New Roman" w:cs="Times New Roman"/>
          <w:szCs w:val="22"/>
        </w:rPr>
        <w:t>恒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tabs>
          <w:tab w:val="clear" w:pos="312"/>
        </w:tabs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辅导效果</w:t>
      </w:r>
    </w:p>
    <w:p>
      <w:pPr>
        <w:rPr>
          <w:rFonts w:hint="default"/>
        </w:rPr>
      </w:pPr>
      <w:r>
        <w:rPr>
          <w:rFonts w:hint="eastAsia"/>
          <w:sz w:val="28"/>
          <w:szCs w:val="28"/>
          <w:lang w:val="en-US" w:eastAsia="zh-CN"/>
        </w:rPr>
        <w:t>一学期后，</w:t>
      </w:r>
      <w:r>
        <w:rPr>
          <w:sz w:val="28"/>
          <w:szCs w:val="28"/>
          <w:lang w:val="en-US" w:eastAsia="zh-CN"/>
        </w:rPr>
        <w:t>319班陈杰</w:t>
      </w:r>
      <w:r>
        <w:rPr>
          <w:rFonts w:hint="eastAsia"/>
          <w:sz w:val="28"/>
          <w:szCs w:val="28"/>
          <w:lang w:val="en-US" w:eastAsia="zh-CN"/>
        </w:rPr>
        <w:t>从29.5分提升到67分，</w:t>
      </w:r>
      <w:r>
        <w:rPr>
          <w:sz w:val="28"/>
          <w:szCs w:val="28"/>
          <w:lang w:val="en-US" w:eastAsia="zh-CN"/>
        </w:rPr>
        <w:t>彭江</w:t>
      </w:r>
      <w:r>
        <w:rPr>
          <w:rFonts w:hint="eastAsia"/>
          <w:sz w:val="28"/>
          <w:szCs w:val="28"/>
          <w:lang w:val="en-US" w:eastAsia="zh-CN"/>
        </w:rPr>
        <w:t>从36分提升到60分、</w:t>
      </w:r>
      <w:r>
        <w:rPr>
          <w:sz w:val="28"/>
          <w:szCs w:val="28"/>
          <w:lang w:val="en-US" w:eastAsia="zh-CN"/>
        </w:rPr>
        <w:t>梁雅婷</w:t>
      </w:r>
      <w:r>
        <w:rPr>
          <w:rFonts w:hint="eastAsia"/>
          <w:sz w:val="28"/>
          <w:szCs w:val="28"/>
          <w:lang w:val="en-US" w:eastAsia="zh-CN"/>
        </w:rPr>
        <w:t>36.5分提升到47.5分</w:t>
      </w:r>
      <w:r>
        <w:rPr>
          <w:rFonts w:hint="default"/>
          <w:sz w:val="28"/>
          <w:szCs w:val="28"/>
          <w:lang w:eastAsia="zh-CN"/>
        </w:rPr>
        <w:t>。</w:t>
      </w:r>
      <w:r>
        <w:rPr>
          <w:sz w:val="28"/>
          <w:szCs w:val="28"/>
          <w:lang w:eastAsia="zh-CN"/>
        </w:rPr>
        <w:t>这个班的学生比较好学，因为自身勤快，会自己找题做，不会做的题会找老师问，有时候还会返回去看我已经讲过的题，看不懂又来问。</w:t>
      </w:r>
    </w:p>
    <w:p>
      <w:pPr>
        <w:rPr>
          <w:rFonts w:hint="default"/>
        </w:rPr>
      </w:pPr>
      <w:r>
        <w:rPr>
          <w:rFonts w:hint="eastAsia"/>
          <w:sz w:val="28"/>
          <w:szCs w:val="28"/>
          <w:lang w:val="en-US" w:eastAsia="zh-CN"/>
        </w:rPr>
        <w:t>326班</w:t>
      </w:r>
      <w:r>
        <w:rPr>
          <w:sz w:val="28"/>
          <w:szCs w:val="28"/>
          <w:lang w:val="en-US" w:eastAsia="zh-CN"/>
        </w:rPr>
        <w:t>郭帅才</w:t>
      </w:r>
      <w:r>
        <w:rPr>
          <w:rFonts w:hint="eastAsia"/>
          <w:sz w:val="28"/>
          <w:szCs w:val="28"/>
          <w:lang w:val="en-US" w:eastAsia="zh-CN"/>
        </w:rPr>
        <w:t>28分提升到58分，</w:t>
      </w:r>
      <w:r>
        <w:rPr>
          <w:sz w:val="28"/>
          <w:szCs w:val="28"/>
          <w:lang w:val="en-US" w:eastAsia="zh-CN"/>
        </w:rPr>
        <w:t>高龙永</w:t>
      </w:r>
      <w:r>
        <w:rPr>
          <w:rFonts w:hint="eastAsia"/>
          <w:sz w:val="28"/>
          <w:szCs w:val="28"/>
          <w:lang w:val="en-US" w:eastAsia="zh-CN"/>
        </w:rPr>
        <w:t>51分变为</w:t>
      </w:r>
      <w:r>
        <w:rPr>
          <w:rFonts w:hint="default"/>
          <w:sz w:val="28"/>
          <w:szCs w:val="28"/>
          <w:lang w:eastAsia="zh-CN"/>
        </w:rPr>
        <w:t>3</w:t>
      </w:r>
      <w:r>
        <w:rPr>
          <w:rFonts w:hint="eastAsia"/>
          <w:sz w:val="28"/>
          <w:szCs w:val="28"/>
          <w:lang w:val="en-US" w:eastAsia="zh-CN"/>
        </w:rPr>
        <w:t>0.5分、铁光宸19.5分提升到44分</w:t>
      </w:r>
      <w:r>
        <w:rPr>
          <w:rFonts w:hint="default"/>
          <w:sz w:val="28"/>
          <w:szCs w:val="28"/>
          <w:lang w:eastAsia="zh-CN"/>
        </w:rPr>
        <w:t>。郭帅才和铁光宸是因为我接手后实验做得多，对物理感兴趣，才花时间学物理的。高龙永因为想留级，上课不听讲，课后辅导也经常请假，导致学习没有跟上来，他反馈说考试的时候是靠蒙。</w:t>
      </w:r>
    </w:p>
    <w:p>
      <w:r>
        <w:rPr>
          <w:rFonts w:hint="eastAsia"/>
          <w:sz w:val="28"/>
          <w:szCs w:val="28"/>
          <w:lang w:val="en-US" w:eastAsia="zh-CN"/>
        </w:rPr>
        <w:t>310班马成俊、王德丹、尹梦雪、陈以琳和312班刘金涛、赵静茹、来春蓉、高丽萍只接手2周，刚刚分好小组，还没考试又分班，看不出辅导效果。</w:t>
      </w:r>
    </w:p>
    <w:p>
      <w:pPr>
        <w:rPr>
          <w:rFonts w:hint="default"/>
        </w:rPr>
      </w:pPr>
      <w:r>
        <w:rPr>
          <w:rFonts w:hint="eastAsia"/>
          <w:sz w:val="28"/>
          <w:szCs w:val="28"/>
        </w:rPr>
        <w:t>理13班杨梦妍、张满卫、朱丽艳</w:t>
      </w:r>
      <w:r>
        <w:rPr>
          <w:rFonts w:hint="default"/>
          <w:sz w:val="28"/>
          <w:szCs w:val="28"/>
        </w:rPr>
        <w:t>上学期期末参加市统测分别考了43、26、33，分班成绩分别是20、33、27，成绩有升有降，进步最大的是杨梦妍，平时也总是在学物理，不懂及时找我问清楚，其他同学下课后基本找不到人。</w:t>
      </w:r>
    </w:p>
    <w:p>
      <w:pPr>
        <w:rPr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理16班王紫薇</w:t>
      </w:r>
      <w:r>
        <w:rPr>
          <w:rFonts w:hint="default"/>
          <w:sz w:val="28"/>
          <w:szCs w:val="28"/>
        </w:rPr>
        <w:t>从12分提升到40分，</w:t>
      </w:r>
      <w:r>
        <w:rPr>
          <w:rFonts w:hint="eastAsia"/>
          <w:sz w:val="28"/>
          <w:szCs w:val="28"/>
        </w:rPr>
        <w:t>付伟红</w:t>
      </w:r>
      <w:r>
        <w:rPr>
          <w:rFonts w:hint="default"/>
          <w:sz w:val="28"/>
          <w:szCs w:val="28"/>
        </w:rPr>
        <w:t>从8分提高到15分，</w:t>
      </w:r>
      <w:r>
        <w:rPr>
          <w:rFonts w:hint="eastAsia"/>
          <w:sz w:val="28"/>
          <w:szCs w:val="28"/>
        </w:rPr>
        <w:t>马官照</w:t>
      </w:r>
      <w:r>
        <w:rPr>
          <w:rFonts w:hint="default"/>
          <w:sz w:val="28"/>
          <w:szCs w:val="28"/>
        </w:rPr>
        <w:t>从20分提高到36.5分，这个班成绩是全部有提高，因为是高职单招班，其他学科教师处于只管课堂的时间，其他时间不会安排任务，学生有时间记忆背诵和做物理题，因为我在考试前额外有给他们留自训题，题目后面有详细解答，看得多，所以市统测考得好。</w:t>
      </w:r>
    </w:p>
    <w:p>
      <w:pPr>
        <w:widowControl w:val="0"/>
        <w:numPr>
          <w:ilvl w:val="0"/>
          <w:numId w:val="1"/>
        </w:numPr>
        <w:tabs>
          <w:tab w:val="clear" w:pos="312"/>
        </w:tabs>
        <w:bidi w:val="0"/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有效方法及经验总结</w:t>
      </w:r>
      <w:bookmarkStart w:id="0" w:name="_GoBack"/>
      <w:bookmarkEnd w:id="0"/>
    </w:p>
    <w:p>
      <w:pPr>
        <w:widowControl w:val="0"/>
        <w:numPr>
          <w:ilvl w:val="0"/>
          <w:numId w:val="2"/>
        </w:numPr>
        <w:bidi w:val="0"/>
        <w:ind w:leftChars="0"/>
        <w:jc w:val="both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有条件的情况下还是要多做物理实验。很多成绩不好的学生是因为对物理没有兴趣，基本不听老师讲什么，所以跟不上学习进度。（2）落实落实再落实。学习完任何一个知识点都要落实，定理定律公式一定要会默写，还要时不时复习，解题方法和步骤必须再找3个或3个以上的类似题进行训练，否则学生根本记不住。</w:t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eastAsia="zh-CN"/>
        </w:rPr>
        <w:t>（3）多夸学生的进步。学生只要有进步一定要使劲夸，重复夸，狠狠夸，引导学生和过去的自己比，一点一点的进步，不怕进步慢，就怕没进步。再说实打实的夸，这种话完全说得出口，学生也认可。</w:t>
      </w:r>
    </w:p>
    <w:sectPr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FangSong_GB2312">
    <w:altName w:val="仿宋"/>
    <w:panose1 w:val="02010609060101010101"/>
    <w:charset w:val="00"/>
    <w:family w:val="roman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ascii="Times New Roman" w:hAnsi="Times New Roman" w:eastAsia="宋体" w:cs="Times New Roman"/>
        <w:szCs w:val="22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zql5uc8AAAAFAQAADwAAAAAAAAAB&#10;ACAAAAAiAAAAZHJzL2Rvd25yZXYueG1sUEsBAhQAFAAAAAgAh07iQHcm1PfgAQAAuQMAAA4AAAAA&#10;AAAAAQAgAAAAHg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ascii="Times New Roman" w:hAnsi="Times New Roman" w:eastAsia="宋体" w:cs="Times New Roman"/>
        <w:szCs w:val="22"/>
      </w:rPr>
    </w:pPr>
    <w:r>
      <w:rPr>
        <w:rFonts w:hint="eastAsia" w:ascii="Times New Roman" w:hAnsi="Times New Roman" w:eastAsia="宋体" w:cs="Times New Roman"/>
        <w:szCs w:val="22"/>
      </w:rPr>
      <w:t>试卷第</w:t>
    </w:r>
    <w:r>
      <w:rPr>
        <w:rFonts w:ascii="Times New Roman" w:hAnsi="Times New Roman" w:eastAsia="宋体" w:cs="Times New Roman"/>
        <w:szCs w:val="22"/>
      </w:rPr>
      <w:fldChar w:fldCharType="begin"/>
    </w:r>
    <w:r>
      <w:rPr>
        <w:rFonts w:ascii="Times New Roman" w:hAnsi="Times New Roman" w:eastAsia="宋体" w:cs="Times New Roman"/>
        <w:szCs w:val="22"/>
      </w:rPr>
      <w:instrText xml:space="preserve"> =</w:instrText>
    </w:r>
    <w:r>
      <w:rPr>
        <w:rFonts w:ascii="Times New Roman" w:hAnsi="Times New Roman" w:eastAsia="宋体" w:cs="Times New Roman"/>
        <w:szCs w:val="22"/>
      </w:rPr>
      <w:fldChar w:fldCharType="begin"/>
    </w:r>
    <w:r>
      <w:rPr>
        <w:rFonts w:ascii="Times New Roman" w:hAnsi="Times New Roman" w:eastAsia="宋体" w:cs="Times New Roman"/>
        <w:szCs w:val="22"/>
      </w:rPr>
      <w:instrText xml:space="preserve">page  </w:instrText>
    </w:r>
    <w:r>
      <w:rPr>
        <w:rFonts w:ascii="Times New Roman" w:hAnsi="Times New Roman" w:eastAsia="宋体" w:cs="Times New Roman"/>
        <w:szCs w:val="22"/>
      </w:rPr>
      <w:fldChar w:fldCharType="separate"/>
    </w:r>
    <w:r>
      <w:rPr>
        <w:rFonts w:ascii="Times New Roman" w:hAnsi="Times New Roman" w:eastAsia="宋体" w:cs="Times New Roman"/>
        <w:szCs w:val="22"/>
      </w:rPr>
      <w:instrText xml:space="preserve">1</w:instrText>
    </w:r>
    <w:r>
      <w:rPr>
        <w:rFonts w:ascii="Times New Roman" w:hAnsi="Times New Roman" w:eastAsia="宋体" w:cs="Times New Roman"/>
        <w:szCs w:val="22"/>
      </w:rPr>
      <w:fldChar w:fldCharType="end"/>
    </w:r>
    <w:r>
      <w:rPr>
        <w:rFonts w:ascii="Times New Roman" w:hAnsi="Times New Roman" w:eastAsia="宋体" w:cs="Times New Roman"/>
        <w:szCs w:val="22"/>
      </w:rPr>
      <w:instrText xml:space="preserve"> </w:instrText>
    </w:r>
    <w:r>
      <w:rPr>
        <w:rFonts w:ascii="Times New Roman" w:hAnsi="Times New Roman" w:eastAsia="宋体" w:cs="Times New Roman"/>
        <w:szCs w:val="22"/>
      </w:rPr>
      <w:fldChar w:fldCharType="separate"/>
    </w:r>
    <w:r>
      <w:rPr>
        <w:rFonts w:ascii="Times New Roman" w:hAnsi="Times New Roman" w:eastAsia="宋体" w:cs="Times New Roman"/>
        <w:szCs w:val="22"/>
      </w:rPr>
      <w:t>1</w:t>
    </w:r>
    <w:r>
      <w:rPr>
        <w:rFonts w:ascii="Times New Roman" w:hAnsi="Times New Roman" w:eastAsia="宋体" w:cs="Times New Roman"/>
        <w:szCs w:val="22"/>
      </w:rPr>
      <w:fldChar w:fldCharType="end"/>
    </w:r>
    <w:r>
      <w:rPr>
        <w:rFonts w:hint="eastAsia" w:ascii="Times New Roman" w:hAnsi="Times New Roman" w:eastAsia="宋体" w:cs="Times New Roman"/>
        <w:szCs w:val="22"/>
      </w:rPr>
      <w:t>页，共</w:t>
    </w:r>
    <w:r>
      <w:rPr>
        <w:rFonts w:ascii="Times New Roman" w:hAnsi="Times New Roman" w:eastAsia="宋体" w:cs="Times New Roman"/>
        <w:szCs w:val="22"/>
      </w:rPr>
      <w:fldChar w:fldCharType="begin"/>
    </w:r>
    <w:r>
      <w:rPr>
        <w:rFonts w:ascii="Times New Roman" w:hAnsi="Times New Roman" w:eastAsia="宋体" w:cs="Times New Roman"/>
        <w:szCs w:val="22"/>
      </w:rPr>
      <w:instrText xml:space="preserve"> =</w:instrText>
    </w:r>
    <w:r>
      <w:rPr>
        <w:rFonts w:ascii="Times New Roman" w:hAnsi="Times New Roman" w:eastAsia="宋体" w:cs="Times New Roman"/>
        <w:szCs w:val="22"/>
      </w:rPr>
      <w:fldChar w:fldCharType="begin"/>
    </w:r>
    <w:r>
      <w:rPr>
        <w:rFonts w:ascii="Times New Roman" w:hAnsi="Times New Roman" w:eastAsia="宋体" w:cs="Times New Roman"/>
        <w:szCs w:val="22"/>
      </w:rPr>
      <w:instrText xml:space="preserve">sectionpages  </w:instrText>
    </w:r>
    <w:r>
      <w:rPr>
        <w:rFonts w:ascii="Times New Roman" w:hAnsi="Times New Roman" w:eastAsia="宋体" w:cs="Times New Roman"/>
        <w:szCs w:val="22"/>
      </w:rPr>
      <w:fldChar w:fldCharType="separate"/>
    </w:r>
    <w:r>
      <w:rPr>
        <w:rFonts w:ascii="Times New Roman" w:hAnsi="Times New Roman" w:eastAsia="宋体" w:cs="Times New Roman"/>
        <w:szCs w:val="22"/>
      </w:rPr>
      <w:instrText xml:space="preserve">3</w:instrText>
    </w:r>
    <w:r>
      <w:rPr>
        <w:rFonts w:ascii="Times New Roman" w:hAnsi="Times New Roman" w:eastAsia="宋体" w:cs="Times New Roman"/>
        <w:szCs w:val="22"/>
      </w:rPr>
      <w:fldChar w:fldCharType="end"/>
    </w:r>
    <w:r>
      <w:rPr>
        <w:rFonts w:ascii="Times New Roman" w:hAnsi="Times New Roman" w:eastAsia="宋体" w:cs="Times New Roman"/>
        <w:szCs w:val="22"/>
      </w:rPr>
      <w:instrText xml:space="preserve"> </w:instrText>
    </w:r>
    <w:r>
      <w:rPr>
        <w:rFonts w:ascii="Times New Roman" w:hAnsi="Times New Roman" w:eastAsia="宋体" w:cs="Times New Roman"/>
        <w:szCs w:val="22"/>
      </w:rPr>
      <w:fldChar w:fldCharType="separate"/>
    </w:r>
    <w:r>
      <w:rPr>
        <w:rFonts w:ascii="Times New Roman" w:hAnsi="Times New Roman" w:eastAsia="宋体" w:cs="Times New Roman"/>
        <w:szCs w:val="22"/>
      </w:rPr>
      <w:t>3</w:t>
    </w:r>
    <w:r>
      <w:rPr>
        <w:rFonts w:ascii="Times New Roman" w:hAnsi="Times New Roman" w:eastAsia="宋体" w:cs="Times New Roman"/>
        <w:szCs w:val="22"/>
      </w:rPr>
      <w:fldChar w:fldCharType="end"/>
    </w:r>
    <w:r>
      <w:rPr>
        <w:rFonts w:hint="eastAsia" w:ascii="Times New Roman" w:hAnsi="Times New Roman" w:eastAsia="宋体" w:cs="Times New Roman"/>
        <w:szCs w:val="22"/>
      </w:rPr>
      <w:t>页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60BC6E"/>
    <w:multiLevelType w:val="singleLevel"/>
    <w:tmpl w:val="A060BC6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441192F"/>
    <w:multiLevelType w:val="singleLevel"/>
    <w:tmpl w:val="1441192F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isplayHorizontalDrawingGridEvery w:val="0"/>
  <w:displayVerticalDrawingGridEvery w:val="2"/>
  <w:hdrShapeDefaults>
    <o:shapelayout v:ext="edit">
      <o:idmap v:ext="edit" data="2"/>
    </o:shapelayout>
  </w:hdrShapeDefaults>
  <w:compat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VhMmY3YWZmOTI0M2NmYjNlMTA0OWRhMmQ0OTA4ZTYifQ=="/>
  </w:docVars>
  <w:rsids>
    <w:rsidRoot w:val="00000000"/>
    <w:rsid w:val="06530982"/>
    <w:rsid w:val="069F3BC7"/>
    <w:rsid w:val="0A6674B4"/>
    <w:rsid w:val="0BDE6F3F"/>
    <w:rsid w:val="1C4967C1"/>
    <w:rsid w:val="23E46C65"/>
    <w:rsid w:val="267E514F"/>
    <w:rsid w:val="273A72C8"/>
    <w:rsid w:val="296B5DDA"/>
    <w:rsid w:val="2B2E6C26"/>
    <w:rsid w:val="2B6A3EF4"/>
    <w:rsid w:val="2C840FE5"/>
    <w:rsid w:val="30240B15"/>
    <w:rsid w:val="36C22E36"/>
    <w:rsid w:val="3ADC38B4"/>
    <w:rsid w:val="3E1A7555"/>
    <w:rsid w:val="3FA05CDE"/>
    <w:rsid w:val="40AD5B64"/>
    <w:rsid w:val="425828A0"/>
    <w:rsid w:val="452A0524"/>
    <w:rsid w:val="4BB166BB"/>
    <w:rsid w:val="4D1F46E6"/>
    <w:rsid w:val="54D3464D"/>
    <w:rsid w:val="55306D65"/>
    <w:rsid w:val="55BFB46B"/>
    <w:rsid w:val="597E09E7"/>
    <w:rsid w:val="5B7D05B1"/>
    <w:rsid w:val="5C5B603E"/>
    <w:rsid w:val="5CED210B"/>
    <w:rsid w:val="5E0E058B"/>
    <w:rsid w:val="5FFC0828"/>
    <w:rsid w:val="61E0223F"/>
    <w:rsid w:val="6D714693"/>
    <w:rsid w:val="70BD7BEF"/>
    <w:rsid w:val="70C40F7D"/>
    <w:rsid w:val="7124384B"/>
    <w:rsid w:val="742E508B"/>
    <w:rsid w:val="77AD276B"/>
    <w:rsid w:val="7A8A6D94"/>
    <w:rsid w:val="7B0E1773"/>
    <w:rsid w:val="7C1C7EBF"/>
    <w:rsid w:val="97CD87D6"/>
    <w:rsid w:val="FFFFDF1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7"/>
    <w:uiPriority w:val="0"/>
    <w:pPr>
      <w:widowControl w:val="0"/>
      <w:jc w:val="both"/>
    </w:pPr>
    <w:rPr>
      <w:rFonts w:ascii="Calibri" w:hAnsi="Calibri" w:eastAsia="宋体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beforeAutospacing="0" w:afterAutospacing="0" w:line="240" w:lineRule="auto"/>
      <w:jc w:val="both"/>
      <w:outlineLvl w:val="9"/>
    </w:pPr>
    <w:rPr>
      <w:sz w:val="18"/>
    </w:rPr>
  </w:style>
  <w:style w:type="character" w:customStyle="1" w:styleId="7">
    <w:name w:val="默认段落字体1"/>
    <w:link w:val="1"/>
    <w:semiHidden/>
    <w:qFormat/>
    <w:uiPriority w:val="0"/>
  </w:style>
  <w:style w:type="table" w:customStyle="1" w:styleId="8">
    <w:name w:val="普通表格1"/>
    <w:semiHidden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image" Target="media/image3.wmf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wmf"/><Relationship Id="rId22" Type="http://schemas.openxmlformats.org/officeDocument/2006/relationships/image" Target="media/image17.wmf"/><Relationship Id="rId21" Type="http://schemas.openxmlformats.org/officeDocument/2006/relationships/image" Target="media/image16.wmf"/><Relationship Id="rId20" Type="http://schemas.openxmlformats.org/officeDocument/2006/relationships/image" Target="media/image15.wmf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wmf"/><Relationship Id="rId17" Type="http://schemas.openxmlformats.org/officeDocument/2006/relationships/image" Target="media/image12.wmf"/><Relationship Id="rId16" Type="http://schemas.openxmlformats.org/officeDocument/2006/relationships/image" Target="media/image11.wmf"/><Relationship Id="rId15" Type="http://schemas.openxmlformats.org/officeDocument/2006/relationships/image" Target="media/image10.wmf"/><Relationship Id="rId14" Type="http://schemas.openxmlformats.org/officeDocument/2006/relationships/image" Target="media/image9.wmf"/><Relationship Id="rId13" Type="http://schemas.openxmlformats.org/officeDocument/2006/relationships/image" Target="media/image8.wmf"/><Relationship Id="rId12" Type="http://schemas.openxmlformats.org/officeDocument/2006/relationships/image" Target="media/image7.wmf"/><Relationship Id="rId11" Type="http://schemas.openxmlformats.org/officeDocument/2006/relationships/image" Target="media/image6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2834</Words>
  <Characters>2985</Characters>
  <Lines>0</Lines>
  <Paragraphs>0</Paragraphs>
  <TotalTime>10</TotalTime>
  <ScaleCrop>false</ScaleCrop>
  <LinksUpToDate>false</LinksUpToDate>
  <CharactersWithSpaces>4425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2023-09-13T23:39:00Z</dcterms:created>
  <dc:creator>逆风飞扬</dc:creator>
  <cp:lastModifiedBy>逆风飞扬</cp:lastModifiedBy>
  <dcterms:modified xsi:type="dcterms:W3CDTF">2024-04-09T14:04:34Z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FEBE97F13D4C4F438FD93C8E60806E50_12</vt:lpwstr>
  </property>
</Properties>
</file>