
<file path=[Content_Types].xml><?xml version="1.0" encoding="utf-8"?>
<Types xmlns="http://schemas.openxmlformats.org/package/2006/content-types">
  <Default Extension="jpeg" ContentType="image/jpeg"/>
  <Default Extension="JPG" ContentType="image/.jpg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课堂交流彰显理念 专家引领如沐春风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0"/>
          <w:sz w:val="33"/>
          <w:szCs w:val="33"/>
          <w:bdr w:val="none" w:color="auto" w:sz="0" w:space="0"/>
          <w:shd w:val="clear" w:fill="FFFFFF"/>
        </w:rPr>
        <w:t>——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官渡区第一中学高三语文组听评课教研活动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color w:val="576B95"/>
          <w:spacing w:val="8"/>
          <w:sz w:val="22"/>
          <w:szCs w:val="22"/>
          <w:u w:val="none"/>
          <w:bdr w:val="none" w:color="auto" w:sz="0" w:space="0"/>
          <w:shd w:val="clear" w:fill="FFFFFF"/>
        </w:rPr>
        <w:t>官渡区第一中学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76B95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2022-10-21 17:16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发表于云南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6686550" cy="1714500"/>
            <wp:effectExtent l="0" t="0" r="0" b="0"/>
            <wp:docPr id="9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朗朗金秋，丹桂飘香。为全面提高官渡区第一中学高中语文课堂教学质量，进一步提升教师的教学水平，2022年10月18日上午，周丽蓉老师到我校进行听课、评课指导工作。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47700" cy="371475"/>
            <wp:effectExtent l="0" t="0" r="0" b="0"/>
            <wp:docPr id="1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共同研讨促成长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王青老师以《勤动笔墨习句读，逐类旁通得妙法》为题，带领同学们总结文言文断句常用的6种方法:1.标名词、代词，定主宾;2.看虚词，找位置;3.察对话、引文标志;4.辨句式;5.据修辞;6.看句式结构。然后一起总结文言断句的步骤：1.通读全文，弄懂大意;2.循序渐进，先易后难;3.寻找标志，各个击破4.通读全文，查缺补漏。最后让同学们尝试为《贞观政要》的选段断句，并借助工具书将其翻译为现代汉语。王老师指出：文言文断句需要综合运用多种方法，同学们要尝试着把掌握的文言知识转化为能力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71500" cy="114300"/>
            <wp:effectExtent l="0" t="0" r="0" b="0"/>
            <wp:docPr id="10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7686675" cy="5762625"/>
            <wp:effectExtent l="0" t="0" r="9525" b="9525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86675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袁雪老师从王安石的《答司马谏议书》第二自然段的论证导入课堂，结合2021年高考语文全国甲卷作文题目，引导学生从材料中选取关键词，抓住材料中心，学习作文审题立意。具体操作步骤：分解题目——见主题;分解材料——见逻辑结构。尝试梳理材料内部的逻辑结构：背景句;观点句和阐述句;结论句。理清材料之间的辩证关系。袁老师强调，结论是材料的关键，但要注意结论不能脱离前几点，文章要有针对性。接着袁老师让学生当堂练笔，写开头，找到自己的难点，与同学们交流，师生共同解决困惑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71500" cy="114300"/>
            <wp:effectExtent l="0" t="0" r="0" b="0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7924800" cy="3457575"/>
            <wp:effectExtent l="0" t="0" r="0" b="9525"/>
            <wp:docPr id="4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李敏老师讲小说中环境描写的作用。作为起始课，李老师先让同学们感知环境描写的作用。以何士光的《到梨花屯去》为例，删去小说中的环境描写，让学生阅读小说，并在小说里加上环境描写。接着小组合作，分享交流自己写的环境描写，并说明这样写的原因。最后上台展示自己写的环境描写片段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71500" cy="114300"/>
            <wp:effectExtent l="0" t="0" r="0" b="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7591425" cy="5695950"/>
            <wp:effectExtent l="0" t="0" r="9525" b="0"/>
            <wp:docPr id="1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IMG_2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647700" cy="371475"/>
            <wp:effectExtent l="0" t="0" r="0" b="0"/>
            <wp:docPr id="3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 descr="IMG_2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不忘初心再前行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苏霍姆林斯基说：“听课和评课的目的是为了研究和发展教师的经验，把个别教师的经验变成集体的财富，用以丰富全校的经验。”第五节课，在教研组长周静老师的组织下，周老与高三语文组老师进行了面对面交流座谈、评课。周老肯定了教师的优点、指出了不足。周老师强调：语文课要“活”起来。课堂气氛活——创设个让学生“激动”的氛围;学生思维活——提供一种让学生“心动”的机会;所学知识活——搭建一座让学生“行动”的平台。她还指出：要注重学生的学习体验，驱动学生行动，教学指令要明确，让学生带着任务去学习。同时她解答了老师们在教学中遇到的一些困惑，对如何提高教学质量和效率给出了很好的建议。周老精彩的点评与指导，让老师们对教材教法的认识更广更深更全面，老师们获益匪浅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71500" cy="114300"/>
            <wp:effectExtent l="0" t="0" r="0" b="0"/>
            <wp:docPr id="2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 descr="IMG_26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7686675" cy="5762625"/>
            <wp:effectExtent l="0" t="0" r="9525" b="9525"/>
            <wp:docPr id="8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1" descr="IMG_26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86675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“志存当高远，行当积跬步”，此次活动必将推动官一中语文教学水平的进一步提升，高三备课组将抓住契机，认真总结提高，努力打造高效课堂，使学校语文教学工作再上新台阶。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ZDc0NzhjYzM4MDUzYjk3YmU1YWI5NzJiMzQ0ZjMifQ=="/>
  </w:docVars>
  <w:rsids>
    <w:rsidRoot w:val="4E8E59D2"/>
    <w:rsid w:val="4E8E59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2022-11-29T12:18:00Z</dcterms:created>
  <dc:creator>cai</dc:creator>
  <cp:lastModifiedBy>cai</cp:lastModifiedBy>
  <dcterms:modified xsi:type="dcterms:W3CDTF">2022-11-29T12:19:01Z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B8864AE0285746619CB774300B3771F4</vt:lpwstr>
  </property>
</Properties>
</file>