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7B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《少年儿童身体运动功能训练》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读书笔记</w:t>
      </w:r>
    </w:p>
    <w:bookmarkEnd w:id="0"/>
    <w:p w14:paraId="7E7CB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五华区迤六幼儿园 刘仕川</w:t>
      </w:r>
    </w:p>
    <w:p w14:paraId="66DAB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0FC7D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今年利用空余时间我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阅读这本书，深刻认识到少年儿童时期进行身体运动功能训练的重要性和紧迫性。少年儿童正处于生长发育的关键阶段，这一时期的身体运动功能训练不仅能够提高他们的身体素质，如力量、速度、耐力、柔韧性和协调性等，还对他们的心理健康和全面发展有着深远的影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41D82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这本书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中详细阐述了身体运动功能训练的相关理论，包括生长发育理论、运动生理学、运动训练学等，这些理论为训练提供了科学依据。让我明白了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身体各器官系统的发育特点以及运动对其生长发育的促进作用，例如，在特定的年龄段，骨骼和肌肉的生长速度较快，适当的力量训练可以刺激骨骼生长，增强肌肉力量，同时又不会对身体造成过度负担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，同时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作者介绍了多种实用的身体运动功能训练方法，如力量训练、柔韧性训练、协调性训练等，并针对不同年龄阶段的少年儿童提供了个性化的训练方案。这些方法简单易行且趣味性强，能够激发孩子们参与运动的积极性。比如，对于年龄较小的儿童，可以通过游戏的方式进行简单的力量训练，如模仿小动物爬行、跳跃等，既达到了训练目的，又让孩子们在玩乐中享受运动的乐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，我还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学习到了如何根据少年儿童的身体状况、兴趣爱好和运动目标制定科学合理的训练计划。一个好的训练计划应该具有系统性、渐进性和个性化的特点，要充分考虑到孩子们的身体承受能力和心理特点，避免过度训练和训练不足。同时，训练计划还应注重多样性和趣味性，以保持孩子们对运动的热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1866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7C0E1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43232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总之通过阅读这本书，让我深深意识到必须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将身体运动功能训练纳入日常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幼儿园一日活动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中。教师要根据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的年龄和身体状况，合理安排训练内容和强度，采用多样化的教学方法和手段，激发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的运动兴趣。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同时要加强家园共育，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家长在孩子的身体运动功能训练中也起着至关重要的作用。家长要树立正确的教育观念，认识到运动对孩子成长的重要性，鼓励孩子积极参加各种体育活动。同时，家长还可以与孩子一起参与运动，如散步、跑步、骑自行车等，不仅增强了亲子关系，还为孩子树立了良好的榜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D9443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是祖国的未来和希望，他们的身体素质和健康状况关系到国家的繁荣和发展。通过加强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身体运动功能训练，可以培养他们良好的运动习惯和健康的生活方式，为他们的终身发展奠定坚实的基础。总之，《少年儿童身体运动功能训练》这本书让我受益匪浅，它不仅让我学到了专业的知识和技能，还让我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体育教育有了更深入的思考和认识。在今后的工作和生活中，我将积极运用所学，为少年儿童的健康成长贡献自己的一份力量。</w:t>
      </w:r>
    </w:p>
    <w:p w14:paraId="352B1C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9124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918A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 w14:paraId="5151E5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MDZiNTdmMDFmY2IzZmE4YWVhZDdhZWYzOGViZTkifQ=="/>
  </w:docVars>
  <w:rsids>
    <w:rsidRoot w:val="448E38C7"/>
    <w:rsid w:val="15430E01"/>
    <w:rsid w:val="192D4207"/>
    <w:rsid w:val="1EB05983"/>
    <w:rsid w:val="24B95015"/>
    <w:rsid w:val="44532B04"/>
    <w:rsid w:val="448E38C7"/>
    <w:rsid w:val="4578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2075</Words>
  <Characters>2077</Characters>
  <Lines>0</Lines>
  <Paragraphs>0</Paragraphs>
  <TotalTime>4</TotalTime>
  <ScaleCrop>false</ScaleCrop>
  <LinksUpToDate>false</LinksUpToDate>
  <CharactersWithSpaces>2104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2022-11-16T16:16:00Z</dcterms:created>
  <dc:creator>董珍</dc:creator>
  <cp:lastModifiedBy>董珍</cp:lastModifiedBy>
  <cp:lastPrinted>2022-11-19T14:39:00Z</cp:lastPrinted>
  <dcterms:modified xsi:type="dcterms:W3CDTF">2024-12-19T06:58:49Z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CD0A2DA645264DC69D51EC5A8AEB54BC_13</vt:lpwstr>
  </property>
</Properties>
</file>