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A6C00" w14:textId="1A83017A" w:rsidR="00D55410" w:rsidRPr="008A5079" w:rsidRDefault="00713E0D" w:rsidP="00713E0D">
      <w:pPr>
        <w:jc w:val="center"/>
        <w:rPr>
          <w:rFonts w:ascii="微软雅黑" w:eastAsia="微软雅黑" w:hAnsi="微软雅黑"/>
          <w:color w:val="FF0000"/>
          <w:sz w:val="22"/>
          <w:szCs w:val="24"/>
          <w:shd w:val="clear" w:color="auto" w:fill="FFFFFF"/>
        </w:rPr>
      </w:pPr>
      <w:r w:rsidRPr="008A5079">
        <w:rPr>
          <w:rFonts w:hint="eastAsia"/>
          <w:b/>
          <w:bCs/>
          <w:color w:val="FF0000"/>
          <w:sz w:val="36"/>
          <w:szCs w:val="36"/>
          <w:shd w:val="clear" w:color="auto" w:fill="FFFFFF"/>
        </w:rPr>
        <w:t>真帮实扶暖人心，送教下乡传真情</w:t>
      </w:r>
    </w:p>
    <w:p w14:paraId="2FBF3414" w14:textId="03353F5D" w:rsidR="00713E0D" w:rsidRDefault="00713E0D" w:rsidP="00713E0D">
      <w:pPr>
        <w:jc w:val="right"/>
        <w:rPr>
          <w:rFonts w:ascii="微软雅黑" w:eastAsia="微软雅黑" w:hAnsi="微软雅黑"/>
          <w:color w:val="FF0000"/>
          <w:shd w:val="clear" w:color="auto" w:fill="FFFFFF"/>
        </w:rPr>
      </w:pPr>
      <w:r w:rsidRPr="008A5079">
        <w:rPr>
          <w:rFonts w:ascii="微软雅黑" w:eastAsia="微软雅黑" w:hAnsi="微软雅黑" w:hint="eastAsia"/>
          <w:color w:val="FF0000"/>
          <w:sz w:val="22"/>
          <w:szCs w:val="24"/>
          <w:shd w:val="clear" w:color="auto" w:fill="FFFFFF"/>
        </w:rPr>
        <w:t>——</w:t>
      </w:r>
      <w:r w:rsidRPr="008A5079">
        <w:rPr>
          <w:rFonts w:ascii="微软雅黑" w:eastAsia="微软雅黑" w:hAnsi="微软雅黑" w:hint="eastAsia"/>
          <w:color w:val="FF0000"/>
          <w:sz w:val="22"/>
          <w:szCs w:val="24"/>
          <w:shd w:val="clear" w:color="auto" w:fill="FFFFFF"/>
        </w:rPr>
        <w:t>昆明市</w:t>
      </w:r>
      <w:proofErr w:type="gramStart"/>
      <w:r w:rsidRPr="008A5079">
        <w:rPr>
          <w:rFonts w:ascii="微软雅黑" w:eastAsia="微软雅黑" w:hAnsi="微软雅黑" w:hint="eastAsia"/>
          <w:color w:val="FF0000"/>
          <w:sz w:val="22"/>
          <w:szCs w:val="24"/>
          <w:shd w:val="clear" w:color="auto" w:fill="FFFFFF"/>
        </w:rPr>
        <w:t>石稀林名师</w:t>
      </w:r>
      <w:proofErr w:type="gramEnd"/>
      <w:r w:rsidRPr="008A5079">
        <w:rPr>
          <w:rFonts w:ascii="微软雅黑" w:eastAsia="微软雅黑" w:hAnsi="微软雅黑" w:hint="eastAsia"/>
          <w:color w:val="FF0000"/>
          <w:sz w:val="22"/>
          <w:szCs w:val="24"/>
          <w:shd w:val="clear" w:color="auto" w:fill="FFFFFF"/>
        </w:rPr>
        <w:t>工作室</w:t>
      </w:r>
      <w:r w:rsidRPr="008A5079">
        <w:rPr>
          <w:rFonts w:ascii="微软雅黑" w:eastAsia="微软雅黑" w:hAnsi="微软雅黑" w:hint="eastAsia"/>
          <w:color w:val="FF0000"/>
          <w:sz w:val="22"/>
          <w:szCs w:val="24"/>
          <w:shd w:val="clear" w:color="auto" w:fill="FFFFFF"/>
        </w:rPr>
        <w:t>活动简讯</w:t>
      </w:r>
    </w:p>
    <w:p w14:paraId="2CCC89EF" w14:textId="2A7AA861" w:rsidR="008A5079" w:rsidRDefault="008A5079" w:rsidP="00713E0D">
      <w:pPr>
        <w:jc w:val="right"/>
        <w:rPr>
          <w:rFonts w:ascii="微软雅黑" w:eastAsia="微软雅黑" w:hAnsi="微软雅黑" w:hint="eastAsia"/>
          <w:color w:val="2B2B2B"/>
          <w:shd w:val="clear" w:color="auto" w:fill="FFFFFF"/>
        </w:rPr>
      </w:pPr>
      <w:r>
        <w:rPr>
          <w:rFonts w:ascii="微软雅黑" w:eastAsia="微软雅黑" w:hAnsi="微软雅黑" w:hint="eastAsia"/>
          <w:color w:val="FF0000"/>
          <w:shd w:val="clear" w:color="auto" w:fill="FFFFFF"/>
        </w:rPr>
        <w:t>——</w:t>
      </w:r>
      <w:proofErr w:type="gramStart"/>
      <w:r>
        <w:rPr>
          <w:rFonts w:ascii="微软雅黑" w:eastAsia="微软雅黑" w:hAnsi="微软雅黑" w:hint="eastAsia"/>
          <w:color w:val="FF0000"/>
          <w:shd w:val="clear" w:color="auto" w:fill="FFFFFF"/>
        </w:rPr>
        <w:t>——————————————————————————————————</w:t>
      </w:r>
      <w:proofErr w:type="gramEnd"/>
    </w:p>
    <w:p w14:paraId="1FDAE4D0" w14:textId="2BB1D052" w:rsidR="00D57B5E" w:rsidRDefault="00CF3718" w:rsidP="00D55410">
      <w:pPr>
        <w:ind w:firstLineChars="200" w:firstLine="420"/>
        <w:rPr>
          <w:rFonts w:ascii="微软雅黑" w:eastAsia="微软雅黑" w:hAnsi="微软雅黑"/>
          <w:color w:val="2B2B2B"/>
          <w:shd w:val="clear" w:color="auto" w:fill="FFFFFF"/>
        </w:rPr>
      </w:pPr>
      <w:r w:rsidRPr="00CF3718">
        <w:rPr>
          <w:rFonts w:ascii="微软雅黑" w:eastAsia="微软雅黑" w:hAnsi="微软雅黑"/>
          <w:noProof/>
          <w:color w:val="2B2B2B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057DA876" wp14:editId="3256972F">
            <wp:simplePos x="0" y="0"/>
            <wp:positionH relativeFrom="column">
              <wp:posOffset>2949166</wp:posOffset>
            </wp:positionH>
            <wp:positionV relativeFrom="paragraph">
              <wp:posOffset>1522793</wp:posOffset>
            </wp:positionV>
            <wp:extent cx="2544024" cy="1907866"/>
            <wp:effectExtent l="0" t="0" r="889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128" cy="190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718">
        <w:rPr>
          <w:rFonts w:ascii="微软雅黑" w:eastAsia="微软雅黑" w:hAnsi="微软雅黑"/>
          <w:noProof/>
          <w:color w:val="2B2B2B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2D133657" wp14:editId="16113AC4">
            <wp:simplePos x="0" y="0"/>
            <wp:positionH relativeFrom="column">
              <wp:posOffset>156172</wp:posOffset>
            </wp:positionH>
            <wp:positionV relativeFrom="paragraph">
              <wp:posOffset>1527319</wp:posOffset>
            </wp:positionV>
            <wp:extent cx="2494230" cy="1871123"/>
            <wp:effectExtent l="0" t="0" r="1905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149" cy="187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8D1" w:rsidRPr="004B28D1">
        <w:rPr>
          <w:rFonts w:ascii="微软雅黑" w:eastAsia="微软雅黑" w:hAnsi="微软雅黑" w:hint="eastAsia"/>
          <w:color w:val="2B2B2B"/>
          <w:shd w:val="clear" w:color="auto" w:fill="FFFFFF"/>
        </w:rPr>
        <w:t>秋风起，云高飞。草木黄，雁南归。在这</w:t>
      </w:r>
      <w:proofErr w:type="gramStart"/>
      <w:r w:rsidR="004B28D1" w:rsidRPr="004B28D1">
        <w:rPr>
          <w:rFonts w:ascii="微软雅黑" w:eastAsia="微软雅黑" w:hAnsi="微软雅黑" w:hint="eastAsia"/>
          <w:color w:val="2B2B2B"/>
          <w:shd w:val="clear" w:color="auto" w:fill="FFFFFF"/>
        </w:rPr>
        <w:t>深秋临冬的</w:t>
      </w:r>
      <w:proofErr w:type="gramEnd"/>
      <w:r w:rsidR="004B28D1">
        <w:rPr>
          <w:rFonts w:ascii="微软雅黑" w:eastAsia="微软雅黑" w:hAnsi="微软雅黑" w:hint="eastAsia"/>
          <w:color w:val="2B2B2B"/>
          <w:shd w:val="clear" w:color="auto" w:fill="FFFFFF"/>
        </w:rPr>
        <w:t>时节，</w:t>
      </w:r>
      <w:r w:rsidR="00D57B5E">
        <w:rPr>
          <w:rFonts w:ascii="微软雅黑" w:eastAsia="微软雅黑" w:hAnsi="微软雅黑" w:hint="eastAsia"/>
          <w:color w:val="2B2B2B"/>
          <w:shd w:val="clear" w:color="auto" w:fill="FFFFFF"/>
        </w:rPr>
        <w:t>为了</w:t>
      </w:r>
      <w:r w:rsidR="00CC6457">
        <w:rPr>
          <w:rFonts w:ascii="微软雅黑" w:eastAsia="微软雅黑" w:hAnsi="微软雅黑" w:hint="eastAsia"/>
          <w:color w:val="2B2B2B"/>
          <w:shd w:val="clear" w:color="auto" w:fill="FFFFFF"/>
        </w:rPr>
        <w:t>切实</w:t>
      </w:r>
      <w:r w:rsidR="00D57B5E">
        <w:rPr>
          <w:rFonts w:ascii="微软雅黑" w:eastAsia="微软雅黑" w:hAnsi="微软雅黑" w:hint="eastAsia"/>
          <w:color w:val="2B2B2B"/>
          <w:shd w:val="clear" w:color="auto" w:fill="FFFFFF"/>
        </w:rPr>
        <w:t>提高</w:t>
      </w:r>
      <w:r w:rsidR="004B28D1">
        <w:rPr>
          <w:rFonts w:ascii="微软雅黑" w:eastAsia="微软雅黑" w:hAnsi="微软雅黑" w:hint="eastAsia"/>
          <w:color w:val="2B2B2B"/>
          <w:shd w:val="clear" w:color="auto" w:fill="FFFFFF"/>
        </w:rPr>
        <w:t>维西县</w:t>
      </w:r>
      <w:r w:rsidR="00D57B5E">
        <w:rPr>
          <w:rFonts w:ascii="微软雅黑" w:eastAsia="微软雅黑" w:hAnsi="微软雅黑" w:hint="eastAsia"/>
          <w:color w:val="2B2B2B"/>
          <w:shd w:val="clear" w:color="auto" w:fill="FFFFFF"/>
        </w:rPr>
        <w:t>教师队伍的业务素养，加快教师成长步伐，</w:t>
      </w:r>
      <w:r w:rsidR="00D57B5E">
        <w:rPr>
          <w:rFonts w:ascii="&amp;quot" w:hAnsi="&amp;quot"/>
          <w:color w:val="2B2B2B"/>
        </w:rPr>
        <w:t>20</w:t>
      </w:r>
      <w:r w:rsidR="00D57B5E">
        <w:rPr>
          <w:rFonts w:ascii="&amp;quot" w:hAnsi="&amp;quot" w:hint="eastAsia"/>
          <w:color w:val="2B2B2B"/>
        </w:rPr>
        <w:t>20</w:t>
      </w:r>
      <w:r w:rsidR="00D57B5E">
        <w:rPr>
          <w:rFonts w:ascii="微软雅黑" w:eastAsia="微软雅黑" w:hAnsi="微软雅黑" w:hint="eastAsia"/>
          <w:color w:val="2B2B2B"/>
          <w:shd w:val="clear" w:color="auto" w:fill="FFFFFF"/>
        </w:rPr>
        <w:t>年</w:t>
      </w:r>
      <w:r w:rsidR="00D57B5E">
        <w:rPr>
          <w:rFonts w:ascii="&amp;quot" w:hAnsi="&amp;quot"/>
          <w:color w:val="2B2B2B"/>
        </w:rPr>
        <w:t>1</w:t>
      </w:r>
      <w:r w:rsidR="00D57B5E">
        <w:rPr>
          <w:rFonts w:ascii="&amp;quot" w:hAnsi="&amp;quot" w:hint="eastAsia"/>
          <w:color w:val="2B2B2B"/>
        </w:rPr>
        <w:t>0</w:t>
      </w:r>
      <w:r w:rsidR="00D57B5E">
        <w:rPr>
          <w:rFonts w:ascii="微软雅黑" w:eastAsia="微软雅黑" w:hAnsi="微软雅黑" w:hint="eastAsia"/>
          <w:color w:val="2B2B2B"/>
          <w:shd w:val="clear" w:color="auto" w:fill="FFFFFF"/>
        </w:rPr>
        <w:t>月</w:t>
      </w:r>
      <w:r w:rsidR="00D57B5E">
        <w:rPr>
          <w:rFonts w:ascii="&amp;quot" w:hAnsi="&amp;quot" w:hint="eastAsia"/>
          <w:color w:val="2B2B2B"/>
        </w:rPr>
        <w:t>15</w:t>
      </w:r>
      <w:r w:rsidR="00D57B5E">
        <w:rPr>
          <w:rFonts w:ascii="微软雅黑" w:eastAsia="微软雅黑" w:hAnsi="微软雅黑" w:hint="eastAsia"/>
          <w:color w:val="2B2B2B"/>
          <w:shd w:val="clear" w:color="auto" w:fill="FFFFFF"/>
        </w:rPr>
        <w:t>日至</w:t>
      </w:r>
      <w:r w:rsidR="00D57B5E">
        <w:rPr>
          <w:rFonts w:ascii="&amp;quot" w:hAnsi="&amp;quot" w:hint="eastAsia"/>
          <w:color w:val="2B2B2B"/>
        </w:rPr>
        <w:t>16</w:t>
      </w:r>
      <w:r w:rsidR="00D57B5E">
        <w:rPr>
          <w:rFonts w:ascii="微软雅黑" w:eastAsia="微软雅黑" w:hAnsi="微软雅黑" w:hint="eastAsia"/>
          <w:color w:val="2B2B2B"/>
          <w:shd w:val="clear" w:color="auto" w:fill="FFFFFF"/>
        </w:rPr>
        <w:t>日，</w:t>
      </w:r>
      <w:r w:rsidR="00D57B5E">
        <w:rPr>
          <w:rFonts w:ascii="微软雅黑" w:eastAsia="微软雅黑" w:hAnsi="微软雅黑" w:hint="eastAsia"/>
          <w:color w:val="2B2B2B"/>
          <w:shd w:val="clear" w:color="auto" w:fill="FFFFFF"/>
        </w:rPr>
        <w:t>受维西县教育体育局邀请昆明市</w:t>
      </w:r>
      <w:proofErr w:type="gramStart"/>
      <w:r w:rsidR="00D57B5E">
        <w:rPr>
          <w:rFonts w:ascii="微软雅黑" w:eastAsia="微软雅黑" w:hAnsi="微软雅黑" w:hint="eastAsia"/>
          <w:color w:val="2B2B2B"/>
          <w:shd w:val="clear" w:color="auto" w:fill="FFFFFF"/>
        </w:rPr>
        <w:t>石稀林名师</w:t>
      </w:r>
      <w:proofErr w:type="gramEnd"/>
      <w:r w:rsidR="00D57B5E">
        <w:rPr>
          <w:rFonts w:ascii="微软雅黑" w:eastAsia="微软雅黑" w:hAnsi="微软雅黑" w:hint="eastAsia"/>
          <w:color w:val="2B2B2B"/>
          <w:shd w:val="clear" w:color="auto" w:fill="FFFFFF"/>
        </w:rPr>
        <w:t>工作室主持人石稀林老师</w:t>
      </w:r>
      <w:r w:rsidR="00D57B5E">
        <w:rPr>
          <w:rFonts w:ascii="微软雅黑" w:eastAsia="微软雅黑" w:hAnsi="微软雅黑" w:hint="eastAsia"/>
          <w:color w:val="2B2B2B"/>
          <w:shd w:val="clear" w:color="auto" w:fill="FFFFFF"/>
        </w:rPr>
        <w:t>携</w:t>
      </w:r>
      <w:r w:rsidR="00D57B5E">
        <w:rPr>
          <w:rFonts w:ascii="微软雅黑" w:eastAsia="微软雅黑" w:hAnsi="微软雅黑" w:hint="eastAsia"/>
          <w:color w:val="2B2B2B"/>
          <w:shd w:val="clear" w:color="auto" w:fill="FFFFFF"/>
        </w:rPr>
        <w:t>工作室成员陈真，袁长林</w:t>
      </w:r>
      <w:proofErr w:type="gramStart"/>
      <w:r w:rsidR="00D57B5E">
        <w:rPr>
          <w:rFonts w:ascii="微软雅黑" w:eastAsia="微软雅黑" w:hAnsi="微软雅黑" w:hint="eastAsia"/>
          <w:color w:val="2B2B2B"/>
          <w:shd w:val="clear" w:color="auto" w:fill="FFFFFF"/>
        </w:rPr>
        <w:t>老师赴香</w:t>
      </w:r>
      <w:proofErr w:type="gramEnd"/>
      <w:r w:rsidR="00D57B5E">
        <w:rPr>
          <w:rFonts w:ascii="微软雅黑" w:eastAsia="微软雅黑" w:hAnsi="微软雅黑" w:hint="eastAsia"/>
          <w:color w:val="2B2B2B"/>
          <w:shd w:val="clear" w:color="auto" w:fill="FFFFFF"/>
        </w:rPr>
        <w:t>格里市拉维西县</w:t>
      </w:r>
      <w:r w:rsidR="00D57B5E">
        <w:rPr>
          <w:rFonts w:ascii="微软雅黑" w:eastAsia="微软雅黑" w:hAnsi="微软雅黑" w:hint="eastAsia"/>
          <w:color w:val="2B2B2B"/>
          <w:shd w:val="clear" w:color="auto" w:fill="FFFFFF"/>
        </w:rPr>
        <w:t>开展</w:t>
      </w:r>
      <w:r w:rsidR="00D57B5E">
        <w:rPr>
          <w:rFonts w:ascii="微软雅黑" w:eastAsia="微软雅黑" w:hAnsi="微软雅黑" w:hint="eastAsia"/>
          <w:color w:val="2B2B2B"/>
          <w:shd w:val="clear" w:color="auto" w:fill="FFFFFF"/>
        </w:rPr>
        <w:t>送教下乡初中数学学</w:t>
      </w:r>
      <w:r w:rsidR="00F232AF">
        <w:rPr>
          <w:rFonts w:ascii="微软雅黑" w:eastAsia="微软雅黑" w:hAnsi="微软雅黑" w:hint="eastAsia"/>
          <w:color w:val="2B2B2B"/>
          <w:shd w:val="clear" w:color="auto" w:fill="FFFFFF"/>
        </w:rPr>
        <w:t>科</w:t>
      </w:r>
      <w:r w:rsidR="00D57B5E">
        <w:rPr>
          <w:rFonts w:ascii="微软雅黑" w:eastAsia="微软雅黑" w:hAnsi="微软雅黑" w:hint="eastAsia"/>
          <w:color w:val="2B2B2B"/>
          <w:shd w:val="clear" w:color="auto" w:fill="FFFFFF"/>
        </w:rPr>
        <w:t>培训活动。</w:t>
      </w:r>
    </w:p>
    <w:p w14:paraId="694044D6" w14:textId="2F9696D3" w:rsidR="00CF3718" w:rsidRDefault="00CF3718" w:rsidP="00D55410">
      <w:pPr>
        <w:ind w:firstLineChars="200" w:firstLine="420"/>
        <w:rPr>
          <w:rFonts w:ascii="微软雅黑" w:eastAsia="微软雅黑" w:hAnsi="微软雅黑"/>
          <w:color w:val="2B2B2B"/>
          <w:shd w:val="clear" w:color="auto" w:fill="FFFFFF"/>
        </w:rPr>
      </w:pPr>
    </w:p>
    <w:p w14:paraId="7CDC654A" w14:textId="27F16D5F" w:rsidR="00CF3718" w:rsidRDefault="00CF3718" w:rsidP="00D55410">
      <w:pPr>
        <w:ind w:firstLineChars="200" w:firstLine="420"/>
        <w:rPr>
          <w:rFonts w:ascii="微软雅黑" w:eastAsia="微软雅黑" w:hAnsi="微软雅黑"/>
          <w:color w:val="2B2B2B"/>
          <w:shd w:val="clear" w:color="auto" w:fill="FFFFFF"/>
        </w:rPr>
      </w:pPr>
    </w:p>
    <w:p w14:paraId="20584B6E" w14:textId="6B4D5949" w:rsidR="00CF3718" w:rsidRDefault="00CF3718" w:rsidP="00D55410">
      <w:pPr>
        <w:ind w:firstLineChars="200" w:firstLine="420"/>
        <w:rPr>
          <w:rFonts w:ascii="微软雅黑" w:eastAsia="微软雅黑" w:hAnsi="微软雅黑" w:hint="eastAsia"/>
          <w:color w:val="2B2B2B"/>
          <w:shd w:val="clear" w:color="auto" w:fill="FFFFFF"/>
        </w:rPr>
      </w:pPr>
    </w:p>
    <w:p w14:paraId="31C7730E" w14:textId="32AB496E" w:rsidR="00EF6DD6" w:rsidRDefault="00EF6DD6" w:rsidP="00CF3718">
      <w:pPr>
        <w:ind w:firstLineChars="200" w:firstLine="420"/>
        <w:jc w:val="left"/>
        <w:rPr>
          <w:rFonts w:ascii="微软雅黑" w:eastAsia="微软雅黑" w:hAnsi="微软雅黑"/>
          <w:color w:val="2B2B2B"/>
          <w:shd w:val="clear" w:color="auto" w:fill="FFFFFF"/>
        </w:rPr>
      </w:pPr>
    </w:p>
    <w:p w14:paraId="5031116E" w14:textId="3F8466B4" w:rsidR="00CF3718" w:rsidRDefault="00CF3718" w:rsidP="00CF3718">
      <w:pPr>
        <w:ind w:firstLineChars="200" w:firstLine="420"/>
        <w:jc w:val="left"/>
        <w:rPr>
          <w:rFonts w:ascii="微软雅黑" w:eastAsia="微软雅黑" w:hAnsi="微软雅黑" w:hint="eastAsia"/>
          <w:color w:val="2B2B2B"/>
          <w:shd w:val="clear" w:color="auto" w:fill="FFFFFF"/>
        </w:rPr>
      </w:pPr>
    </w:p>
    <w:p w14:paraId="66CB1FF2" w14:textId="5DACE38B" w:rsidR="001A1E90" w:rsidRDefault="00D55410" w:rsidP="006B3415">
      <w:pPr>
        <w:ind w:firstLineChars="200" w:firstLine="420"/>
        <w:rPr>
          <w:rFonts w:ascii="微软雅黑" w:eastAsia="微软雅黑" w:hAnsi="微软雅黑"/>
          <w:color w:val="2B2B2B"/>
          <w:shd w:val="clear" w:color="auto" w:fill="FFFFFF"/>
        </w:rPr>
      </w:pPr>
      <w:r>
        <w:rPr>
          <w:rFonts w:ascii="微软雅黑" w:eastAsia="微软雅黑" w:hAnsi="微软雅黑" w:hint="eastAsia"/>
          <w:color w:val="2B2B2B"/>
          <w:shd w:val="clear" w:color="auto" w:fill="FFFFFF"/>
        </w:rPr>
        <w:t>为期两天的</w:t>
      </w:r>
      <w:r w:rsidR="00F232AF">
        <w:rPr>
          <w:rFonts w:ascii="微软雅黑" w:eastAsia="微软雅黑" w:hAnsi="微软雅黑" w:hint="eastAsia"/>
          <w:color w:val="2B2B2B"/>
          <w:shd w:val="clear" w:color="auto" w:fill="FFFFFF"/>
        </w:rPr>
        <w:t>送教</w:t>
      </w:r>
      <w:r w:rsidR="00D57B5E">
        <w:rPr>
          <w:rFonts w:ascii="微软雅黑" w:eastAsia="微软雅黑" w:hAnsi="微软雅黑" w:hint="eastAsia"/>
          <w:color w:val="2B2B2B"/>
          <w:shd w:val="clear" w:color="auto" w:fill="FFFFFF"/>
        </w:rPr>
        <w:t>活动</w:t>
      </w:r>
      <w:r w:rsidR="00F232AF">
        <w:rPr>
          <w:rFonts w:ascii="微软雅黑" w:eastAsia="微软雅黑" w:hAnsi="微软雅黑" w:hint="eastAsia"/>
          <w:color w:val="2B2B2B"/>
          <w:shd w:val="clear" w:color="auto" w:fill="FFFFFF"/>
        </w:rPr>
        <w:t>包含</w:t>
      </w:r>
      <w:r w:rsidR="00D57B5E">
        <w:rPr>
          <w:rFonts w:ascii="微软雅黑" w:eastAsia="微软雅黑" w:hAnsi="微软雅黑" w:hint="eastAsia"/>
          <w:color w:val="2B2B2B"/>
          <w:shd w:val="clear" w:color="auto" w:fill="FFFFFF"/>
        </w:rPr>
        <w:t>同课异构</w:t>
      </w:r>
      <w:r w:rsidR="00D57B5E">
        <w:rPr>
          <w:rFonts w:ascii="微软雅黑" w:eastAsia="微软雅黑" w:hAnsi="微软雅黑" w:hint="eastAsia"/>
          <w:color w:val="2B2B2B"/>
          <w:shd w:val="clear" w:color="auto" w:fill="FFFFFF"/>
        </w:rPr>
        <w:t>，研讨课，</w:t>
      </w:r>
      <w:r w:rsidR="00F232AF">
        <w:rPr>
          <w:rFonts w:ascii="微软雅黑" w:eastAsia="微软雅黑" w:hAnsi="微软雅黑" w:hint="eastAsia"/>
          <w:color w:val="2B2B2B"/>
          <w:shd w:val="clear" w:color="auto" w:fill="FFFFFF"/>
        </w:rPr>
        <w:t>课后</w:t>
      </w:r>
      <w:r w:rsidR="00D57B5E">
        <w:rPr>
          <w:rFonts w:ascii="微软雅黑" w:eastAsia="微软雅黑" w:hAnsi="微软雅黑" w:hint="eastAsia"/>
          <w:color w:val="2B2B2B"/>
          <w:shd w:val="clear" w:color="auto" w:fill="FFFFFF"/>
        </w:rPr>
        <w:t>交流点评</w:t>
      </w:r>
      <w:r w:rsidR="00D57B5E">
        <w:rPr>
          <w:rFonts w:ascii="微软雅黑" w:eastAsia="微软雅黑" w:hAnsi="微软雅黑" w:hint="eastAsia"/>
          <w:color w:val="2B2B2B"/>
          <w:shd w:val="clear" w:color="auto" w:fill="FFFFFF"/>
        </w:rPr>
        <w:t>及教育教学专题研讨等</w:t>
      </w:r>
      <w:r w:rsidR="00EF6DD6">
        <w:rPr>
          <w:rFonts w:ascii="微软雅黑" w:eastAsia="微软雅黑" w:hAnsi="微软雅黑" w:hint="eastAsia"/>
          <w:color w:val="2B2B2B"/>
          <w:shd w:val="clear" w:color="auto" w:fill="FFFFFF"/>
        </w:rPr>
        <w:t>多种</w:t>
      </w:r>
      <w:r w:rsidR="00D57B5E">
        <w:rPr>
          <w:rFonts w:ascii="微软雅黑" w:eastAsia="微软雅黑" w:hAnsi="微软雅黑" w:hint="eastAsia"/>
          <w:color w:val="2B2B2B"/>
          <w:shd w:val="clear" w:color="auto" w:fill="FFFFFF"/>
        </w:rPr>
        <w:t>形式</w:t>
      </w:r>
      <w:r w:rsidR="00D57B5E">
        <w:rPr>
          <w:rFonts w:ascii="微软雅黑" w:eastAsia="微软雅黑" w:hAnsi="微软雅黑" w:hint="eastAsia"/>
          <w:color w:val="2B2B2B"/>
          <w:shd w:val="clear" w:color="auto" w:fill="FFFFFF"/>
        </w:rPr>
        <w:t>。</w:t>
      </w:r>
    </w:p>
    <w:p w14:paraId="05EAF3FA" w14:textId="1C547B46" w:rsidR="00D57B5E" w:rsidRDefault="007C5015" w:rsidP="00EF6DD6">
      <w:pPr>
        <w:ind w:firstLineChars="200" w:firstLine="420"/>
        <w:rPr>
          <w:rFonts w:ascii="微软雅黑" w:eastAsia="微软雅黑" w:hAnsi="微软雅黑"/>
          <w:color w:val="2B2B2B"/>
          <w:shd w:val="clear" w:color="auto" w:fill="FFFFFF"/>
        </w:rPr>
      </w:pPr>
      <w:r>
        <w:rPr>
          <w:rFonts w:ascii="微软雅黑" w:eastAsia="微软雅黑" w:hAnsi="微软雅黑" w:hint="eastAsia"/>
          <w:color w:val="2B2B2B"/>
          <w:shd w:val="clear" w:color="auto" w:fill="FFFFFF"/>
        </w:rPr>
        <w:t>第一天上午，</w:t>
      </w:r>
      <w:r w:rsidR="00D57B5E">
        <w:rPr>
          <w:rFonts w:ascii="微软雅黑" w:eastAsia="微软雅黑" w:hAnsi="微软雅黑" w:hint="eastAsia"/>
          <w:color w:val="2B2B2B"/>
          <w:shd w:val="clear" w:color="auto" w:fill="FFFFFF"/>
        </w:rPr>
        <w:t>来自</w:t>
      </w:r>
      <w:r>
        <w:rPr>
          <w:rFonts w:ascii="微软雅黑" w:eastAsia="微软雅黑" w:hAnsi="微软雅黑" w:hint="eastAsia"/>
          <w:color w:val="2B2B2B"/>
          <w:shd w:val="clear" w:color="auto" w:fill="FFFFFF"/>
        </w:rPr>
        <w:t>工作室成员</w:t>
      </w:r>
      <w:r w:rsidR="00D57B5E">
        <w:rPr>
          <w:rFonts w:ascii="微软雅黑" w:eastAsia="微软雅黑" w:hAnsi="微软雅黑" w:hint="eastAsia"/>
          <w:color w:val="2B2B2B"/>
          <w:shd w:val="clear" w:color="auto" w:fill="FFFFFF"/>
        </w:rPr>
        <w:t>袁长林老师</w:t>
      </w:r>
      <w:r>
        <w:rPr>
          <w:rFonts w:ascii="微软雅黑" w:eastAsia="微软雅黑" w:hAnsi="微软雅黑" w:hint="eastAsia"/>
          <w:color w:val="2B2B2B"/>
          <w:shd w:val="clear" w:color="auto" w:fill="FFFFFF"/>
        </w:rPr>
        <w:t>，</w:t>
      </w:r>
      <w:r>
        <w:rPr>
          <w:rFonts w:ascii="微软雅黑" w:eastAsia="微软雅黑" w:hAnsi="微软雅黑" w:hint="eastAsia"/>
          <w:color w:val="2B2B2B"/>
          <w:shd w:val="clear" w:color="auto" w:fill="FFFFFF"/>
        </w:rPr>
        <w:t>陈真老师</w:t>
      </w:r>
      <w:r>
        <w:rPr>
          <w:rFonts w:ascii="微软雅黑" w:eastAsia="微软雅黑" w:hAnsi="微软雅黑" w:hint="eastAsia"/>
          <w:color w:val="2B2B2B"/>
          <w:shd w:val="clear" w:color="auto" w:fill="FFFFFF"/>
        </w:rPr>
        <w:t>和</w:t>
      </w:r>
      <w:r w:rsidR="00D57B5E">
        <w:rPr>
          <w:rFonts w:ascii="微软雅黑" w:eastAsia="微软雅黑" w:hAnsi="微软雅黑" w:hint="eastAsia"/>
          <w:color w:val="2B2B2B"/>
          <w:shd w:val="clear" w:color="auto" w:fill="FFFFFF"/>
        </w:rPr>
        <w:t>维西一中陆朝凤老师</w:t>
      </w:r>
      <w:r w:rsidR="00B279B6">
        <w:rPr>
          <w:rFonts w:ascii="微软雅黑" w:eastAsia="微软雅黑" w:hAnsi="微软雅黑" w:hint="eastAsia"/>
          <w:color w:val="2B2B2B"/>
          <w:shd w:val="clear" w:color="auto" w:fill="FFFFFF"/>
        </w:rPr>
        <w:t>，</w:t>
      </w:r>
      <w:r>
        <w:rPr>
          <w:rFonts w:ascii="微软雅黑" w:eastAsia="微软雅黑" w:hAnsi="微软雅黑" w:hint="eastAsia"/>
          <w:color w:val="2B2B2B"/>
          <w:shd w:val="clear" w:color="auto" w:fill="FFFFFF"/>
        </w:rPr>
        <w:t>分别</w:t>
      </w:r>
      <w:r w:rsidR="00D57B5E">
        <w:rPr>
          <w:rFonts w:ascii="微软雅黑" w:eastAsia="微软雅黑" w:hAnsi="微软雅黑" w:hint="eastAsia"/>
          <w:color w:val="2B2B2B"/>
          <w:shd w:val="clear" w:color="auto" w:fill="FFFFFF"/>
        </w:rPr>
        <w:t>进行八年级数学《同底数幂的乘法》，</w:t>
      </w:r>
      <w:r>
        <w:rPr>
          <w:rFonts w:ascii="微软雅黑" w:eastAsia="微软雅黑" w:hAnsi="微软雅黑" w:hint="eastAsia"/>
          <w:color w:val="2B2B2B"/>
          <w:shd w:val="clear" w:color="auto" w:fill="FFFFFF"/>
        </w:rPr>
        <w:t>九年级《垂径定理》的同课异构，</w:t>
      </w:r>
      <w:r w:rsidR="006B3415">
        <w:rPr>
          <w:rFonts w:ascii="微软雅黑" w:eastAsia="微软雅黑" w:hAnsi="微软雅黑" w:hint="eastAsia"/>
          <w:color w:val="2B2B2B"/>
          <w:shd w:val="clear" w:color="auto" w:fill="FFFFFF"/>
        </w:rPr>
        <w:t>授课教师</w:t>
      </w:r>
      <w:r>
        <w:rPr>
          <w:rFonts w:ascii="微软雅黑" w:eastAsia="微软雅黑" w:hAnsi="微软雅黑" w:hint="eastAsia"/>
          <w:color w:val="2B2B2B"/>
          <w:shd w:val="clear" w:color="auto" w:fill="FFFFFF"/>
        </w:rPr>
        <w:t>课堂基本功扎实，执教理念新，执教能力强，授课</w:t>
      </w:r>
      <w:proofErr w:type="gramStart"/>
      <w:r>
        <w:rPr>
          <w:rFonts w:ascii="微软雅黑" w:eastAsia="微软雅黑" w:hAnsi="微软雅黑" w:hint="eastAsia"/>
          <w:color w:val="2B2B2B"/>
          <w:shd w:val="clear" w:color="auto" w:fill="FFFFFF"/>
        </w:rPr>
        <w:t>“</w:t>
      </w:r>
      <w:proofErr w:type="gramEnd"/>
      <w:r>
        <w:rPr>
          <w:rFonts w:ascii="微软雅黑" w:eastAsia="微软雅黑" w:hAnsi="微软雅黑" w:hint="eastAsia"/>
          <w:color w:val="2B2B2B"/>
          <w:shd w:val="clear" w:color="auto" w:fill="FFFFFF"/>
        </w:rPr>
        <w:t>同“中见”异“，”异“中求”同“，同样的教材内容，两组老师用不同的教学方法来构思，教学，为观课教师带来了搭建了高质量的研讨平台。</w:t>
      </w:r>
    </w:p>
    <w:p w14:paraId="188BC960" w14:textId="049A524D" w:rsidR="00EF6DD6" w:rsidRDefault="00EF6DD6" w:rsidP="00EF6DD6">
      <w:pPr>
        <w:ind w:firstLineChars="200" w:firstLine="420"/>
        <w:jc w:val="left"/>
        <w:rPr>
          <w:rFonts w:ascii="微软雅黑" w:eastAsia="微软雅黑" w:hAnsi="微软雅黑" w:hint="eastAsia"/>
          <w:color w:val="2B2B2B"/>
          <w:shd w:val="clear" w:color="auto" w:fill="FFFFFF"/>
        </w:rPr>
      </w:pPr>
      <w:r w:rsidRPr="00EF6DD6">
        <w:rPr>
          <w:rFonts w:ascii="微软雅黑" w:eastAsia="微软雅黑" w:hAnsi="微软雅黑"/>
          <w:noProof/>
          <w:color w:val="2B2B2B"/>
          <w:shd w:val="clear" w:color="auto" w:fill="FFFFFF"/>
        </w:rPr>
        <w:lastRenderedPageBreak/>
        <w:drawing>
          <wp:anchor distT="0" distB="0" distL="114300" distR="114300" simplePos="0" relativeHeight="251658240" behindDoc="0" locked="0" layoutInCell="1" allowOverlap="1" wp14:anchorId="1BD05C7D" wp14:editId="3DCB098A">
            <wp:simplePos x="0" y="0"/>
            <wp:positionH relativeFrom="column">
              <wp:posOffset>3089495</wp:posOffset>
            </wp:positionH>
            <wp:positionV relativeFrom="paragraph">
              <wp:posOffset>11321</wp:posOffset>
            </wp:positionV>
            <wp:extent cx="2623962" cy="1968445"/>
            <wp:effectExtent l="0" t="0" r="508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000" cy="197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6DD6">
        <w:rPr>
          <w:rFonts w:ascii="微软雅黑" w:eastAsia="微软雅黑" w:hAnsi="微软雅黑"/>
          <w:noProof/>
          <w:color w:val="2B2B2B"/>
          <w:shd w:val="clear" w:color="auto" w:fill="FFFFFF"/>
        </w:rPr>
        <w:drawing>
          <wp:inline distT="0" distB="0" distL="0" distR="0" wp14:anchorId="674F8151" wp14:editId="43B61638">
            <wp:extent cx="2575711" cy="193224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626" cy="194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4E488" w14:textId="11D03C7F" w:rsidR="00083E52" w:rsidRDefault="00F232AF" w:rsidP="00B279B6">
      <w:pPr>
        <w:ind w:firstLineChars="300" w:firstLine="630"/>
        <w:rPr>
          <w:rFonts w:ascii="微软雅黑" w:eastAsia="微软雅黑" w:hAnsi="微软雅黑"/>
          <w:color w:val="2B2B2B"/>
          <w:shd w:val="clear" w:color="auto" w:fill="FFFFFF"/>
        </w:rPr>
      </w:pPr>
      <w:r>
        <w:rPr>
          <w:rFonts w:ascii="微软雅黑" w:eastAsia="微软雅黑" w:hAnsi="微软雅黑" w:hint="eastAsia"/>
          <w:color w:val="2B2B2B"/>
          <w:shd w:val="clear" w:color="auto" w:fill="FFFFFF"/>
        </w:rPr>
        <w:t>第一天</w:t>
      </w:r>
      <w:r w:rsidR="00D55410" w:rsidRPr="00D55410">
        <w:rPr>
          <w:rFonts w:ascii="微软雅黑" w:eastAsia="微软雅黑" w:hAnsi="微软雅黑" w:hint="eastAsia"/>
          <w:color w:val="2B2B2B"/>
          <w:shd w:val="clear" w:color="auto" w:fill="FFFFFF"/>
        </w:rPr>
        <w:t>下午</w:t>
      </w:r>
      <w:r w:rsidR="007C5015" w:rsidRPr="00D55410">
        <w:rPr>
          <w:rFonts w:ascii="微软雅黑" w:eastAsia="微软雅黑" w:hAnsi="微软雅黑" w:hint="eastAsia"/>
          <w:color w:val="2B2B2B"/>
          <w:shd w:val="clear" w:color="auto" w:fill="FFFFFF"/>
        </w:rPr>
        <w:t>的互动教研环节中，参加本次送教活动的</w:t>
      </w:r>
      <w:r w:rsidR="00D55410">
        <w:rPr>
          <w:rFonts w:ascii="微软雅黑" w:eastAsia="微软雅黑" w:hAnsi="微软雅黑" w:hint="eastAsia"/>
          <w:color w:val="2B2B2B"/>
          <w:shd w:val="clear" w:color="auto" w:fill="FFFFFF"/>
        </w:rPr>
        <w:t>昆明市</w:t>
      </w:r>
      <w:proofErr w:type="gramStart"/>
      <w:r w:rsidR="00D55410">
        <w:rPr>
          <w:rFonts w:ascii="微软雅黑" w:eastAsia="微软雅黑" w:hAnsi="微软雅黑" w:hint="eastAsia"/>
          <w:color w:val="2B2B2B"/>
          <w:shd w:val="clear" w:color="auto" w:fill="FFFFFF"/>
        </w:rPr>
        <w:t>石稀林名师</w:t>
      </w:r>
      <w:proofErr w:type="gramEnd"/>
      <w:r w:rsidR="00D55410">
        <w:rPr>
          <w:rFonts w:ascii="微软雅黑" w:eastAsia="微软雅黑" w:hAnsi="微软雅黑" w:hint="eastAsia"/>
          <w:color w:val="2B2B2B"/>
          <w:shd w:val="clear" w:color="auto" w:fill="FFFFFF"/>
        </w:rPr>
        <w:t>工作室主持人石稀林老师</w:t>
      </w:r>
      <w:r w:rsidR="00BB4865">
        <w:rPr>
          <w:rFonts w:ascii="微软雅黑" w:eastAsia="微软雅黑" w:hAnsi="微软雅黑" w:hint="eastAsia"/>
          <w:color w:val="2B2B2B"/>
          <w:shd w:val="clear" w:color="auto" w:fill="FFFFFF"/>
        </w:rPr>
        <w:t>针对</w:t>
      </w:r>
      <w:r w:rsidR="00AA0048">
        <w:rPr>
          <w:rFonts w:ascii="微软雅黑" w:eastAsia="微软雅黑" w:hAnsi="微软雅黑" w:hint="eastAsia"/>
          <w:color w:val="2B2B2B"/>
          <w:shd w:val="clear" w:color="auto" w:fill="FFFFFF"/>
        </w:rPr>
        <w:t>早上的四节</w:t>
      </w:r>
      <w:r w:rsidR="00CC6457">
        <w:rPr>
          <w:rFonts w:ascii="微软雅黑" w:eastAsia="微软雅黑" w:hAnsi="微软雅黑" w:hint="eastAsia"/>
          <w:color w:val="2B2B2B"/>
          <w:shd w:val="clear" w:color="auto" w:fill="FFFFFF"/>
        </w:rPr>
        <w:t>同课异构</w:t>
      </w:r>
      <w:r w:rsidR="00D55410">
        <w:rPr>
          <w:rFonts w:ascii="微软雅黑" w:eastAsia="微软雅黑" w:hAnsi="微软雅黑" w:hint="eastAsia"/>
          <w:color w:val="2B2B2B"/>
          <w:shd w:val="clear" w:color="auto" w:fill="FFFFFF"/>
        </w:rPr>
        <w:t>以问答式评课的形式</w:t>
      </w:r>
      <w:r w:rsidR="007C5015" w:rsidRPr="00D55410">
        <w:rPr>
          <w:rFonts w:ascii="微软雅黑" w:eastAsia="微软雅黑" w:hAnsi="微软雅黑" w:hint="eastAsia"/>
          <w:color w:val="2B2B2B"/>
          <w:shd w:val="clear" w:color="auto" w:fill="FFFFFF"/>
        </w:rPr>
        <w:t>，</w:t>
      </w:r>
      <w:r w:rsidR="006B3415">
        <w:rPr>
          <w:rFonts w:ascii="微软雅黑" w:eastAsia="微软雅黑" w:hAnsi="微软雅黑" w:hint="eastAsia"/>
          <w:color w:val="2B2B2B"/>
          <w:shd w:val="clear" w:color="auto" w:fill="FFFFFF"/>
        </w:rPr>
        <w:t>从这是一节什么课？这节课的核心素养如何落地？</w:t>
      </w:r>
      <w:r w:rsidR="00AA0048">
        <w:rPr>
          <w:rFonts w:ascii="微软雅黑" w:eastAsia="微软雅黑" w:hAnsi="微软雅黑"/>
          <w:color w:val="2B2B2B"/>
          <w:shd w:val="clear" w:color="auto" w:fill="FFFFFF"/>
        </w:rPr>
        <w:t>…</w:t>
      </w:r>
      <w:r w:rsidR="005F7690">
        <w:rPr>
          <w:rFonts w:ascii="微软雅黑" w:eastAsia="微软雅黑" w:hAnsi="微软雅黑" w:hint="eastAsia"/>
          <w:color w:val="2B2B2B"/>
          <w:shd w:val="clear" w:color="auto" w:fill="FFFFFF"/>
        </w:rPr>
        <w:t>等问题</w:t>
      </w:r>
      <w:r w:rsidR="00083E52">
        <w:rPr>
          <w:rFonts w:ascii="微软雅黑" w:eastAsia="微软雅黑" w:hAnsi="微软雅黑" w:hint="eastAsia"/>
          <w:color w:val="2B2B2B"/>
          <w:shd w:val="clear" w:color="auto" w:fill="FFFFFF"/>
        </w:rPr>
        <w:t>，</w:t>
      </w:r>
      <w:r w:rsidR="00083E52" w:rsidRPr="00083E52">
        <w:rPr>
          <w:rFonts w:ascii="微软雅黑" w:eastAsia="微软雅黑" w:hAnsi="微软雅黑" w:hint="eastAsia"/>
          <w:color w:val="2B2B2B"/>
          <w:shd w:val="clear" w:color="auto" w:fill="FFFFFF"/>
        </w:rPr>
        <w:t>对</w:t>
      </w:r>
      <w:r w:rsidR="00083E52">
        <w:rPr>
          <w:rFonts w:ascii="微软雅黑" w:eastAsia="微软雅黑" w:hAnsi="微软雅黑" w:hint="eastAsia"/>
          <w:color w:val="2B2B2B"/>
          <w:shd w:val="clear" w:color="auto" w:fill="FFFFFF"/>
        </w:rPr>
        <w:t>几</w:t>
      </w:r>
      <w:r w:rsidR="00083E52" w:rsidRPr="00083E52">
        <w:rPr>
          <w:rFonts w:ascii="微软雅黑" w:eastAsia="微软雅黑" w:hAnsi="微软雅黑" w:hint="eastAsia"/>
          <w:color w:val="2B2B2B"/>
          <w:shd w:val="clear" w:color="auto" w:fill="FFFFFF"/>
        </w:rPr>
        <w:t>位</w:t>
      </w:r>
      <w:r w:rsidR="00083E52">
        <w:rPr>
          <w:rFonts w:ascii="微软雅黑" w:eastAsia="微软雅黑" w:hAnsi="微软雅黑" w:hint="eastAsia"/>
          <w:color w:val="2B2B2B"/>
          <w:shd w:val="clear" w:color="auto" w:fill="FFFFFF"/>
        </w:rPr>
        <w:t>授课</w:t>
      </w:r>
      <w:r w:rsidR="00083E52" w:rsidRPr="00083E52">
        <w:rPr>
          <w:rFonts w:ascii="微软雅黑" w:eastAsia="微软雅黑" w:hAnsi="微软雅黑" w:hint="eastAsia"/>
          <w:color w:val="2B2B2B"/>
          <w:shd w:val="clear" w:color="auto" w:fill="FFFFFF"/>
        </w:rPr>
        <w:t>老师的课堂教学进行了点评</w:t>
      </w:r>
      <w:r w:rsidR="004B28D1">
        <w:rPr>
          <w:rFonts w:ascii="微软雅黑" w:eastAsia="微软雅黑" w:hAnsi="微软雅黑" w:hint="eastAsia"/>
          <w:color w:val="2B2B2B"/>
          <w:shd w:val="clear" w:color="auto" w:fill="FFFFFF"/>
        </w:rPr>
        <w:t>，</w:t>
      </w:r>
      <w:r w:rsidR="004B28D1">
        <w:rPr>
          <w:rFonts w:ascii="微软雅黑" w:eastAsia="微软雅黑" w:hAnsi="微软雅黑" w:hint="eastAsia"/>
          <w:color w:val="2B2B2B"/>
          <w:shd w:val="clear" w:color="auto" w:fill="FFFFFF"/>
        </w:rPr>
        <w:t>同时也从知识系统，题型系统，解法系统</w:t>
      </w:r>
      <w:r w:rsidR="00EF6DD6">
        <w:rPr>
          <w:rFonts w:ascii="微软雅黑" w:eastAsia="微软雅黑" w:hAnsi="微软雅黑" w:hint="eastAsia"/>
          <w:color w:val="2B2B2B"/>
          <w:shd w:val="clear" w:color="auto" w:fill="FFFFFF"/>
        </w:rPr>
        <w:t>的建构的角度对老师的备课进行了指导</w:t>
      </w:r>
      <w:r w:rsidR="00083E52">
        <w:rPr>
          <w:rFonts w:ascii="微软雅黑" w:eastAsia="微软雅黑" w:hAnsi="微软雅黑" w:hint="eastAsia"/>
          <w:color w:val="2B2B2B"/>
          <w:shd w:val="clear" w:color="auto" w:fill="FFFFFF"/>
        </w:rPr>
        <w:t>。</w:t>
      </w:r>
      <w:r w:rsidR="0085594B">
        <w:rPr>
          <w:rFonts w:ascii="微软雅黑" w:eastAsia="微软雅黑" w:hAnsi="微软雅黑" w:hint="eastAsia"/>
          <w:color w:val="2B2B2B"/>
          <w:shd w:val="clear" w:color="auto" w:fill="FFFFFF"/>
        </w:rPr>
        <w:t>石老师的点评深入浅出，绘声绘色，从</w:t>
      </w:r>
      <w:r w:rsidR="008C741C">
        <w:rPr>
          <w:rFonts w:ascii="微软雅黑" w:eastAsia="微软雅黑" w:hAnsi="微软雅黑" w:hint="eastAsia"/>
          <w:color w:val="2B2B2B"/>
          <w:shd w:val="clear" w:color="auto" w:fill="FFFFFF"/>
        </w:rPr>
        <w:t>理念</w:t>
      </w:r>
      <w:r w:rsidR="0085594B">
        <w:rPr>
          <w:rFonts w:ascii="微软雅黑" w:eastAsia="微软雅黑" w:hAnsi="微软雅黑" w:hint="eastAsia"/>
          <w:color w:val="2B2B2B"/>
          <w:shd w:val="clear" w:color="auto" w:fill="FFFFFF"/>
        </w:rPr>
        <w:t>和方法上对</w:t>
      </w:r>
      <w:r w:rsidR="00B279B6">
        <w:rPr>
          <w:rFonts w:ascii="微软雅黑" w:eastAsia="微软雅黑" w:hAnsi="微软雅黑" w:hint="eastAsia"/>
          <w:color w:val="2B2B2B"/>
          <w:shd w:val="clear" w:color="auto" w:fill="FFFFFF"/>
        </w:rPr>
        <w:t>教师的</w:t>
      </w:r>
      <w:r w:rsidR="0085594B">
        <w:rPr>
          <w:rFonts w:ascii="微软雅黑" w:eastAsia="微软雅黑" w:hAnsi="微软雅黑" w:hint="eastAsia"/>
          <w:color w:val="2B2B2B"/>
          <w:shd w:val="clear" w:color="auto" w:fill="FFFFFF"/>
        </w:rPr>
        <w:t>课堂教学</w:t>
      </w:r>
      <w:r w:rsidR="00B279B6">
        <w:rPr>
          <w:rFonts w:ascii="微软雅黑" w:eastAsia="微软雅黑" w:hAnsi="微软雅黑" w:hint="eastAsia"/>
          <w:color w:val="2B2B2B"/>
          <w:shd w:val="clear" w:color="auto" w:fill="FFFFFF"/>
        </w:rPr>
        <w:t>给予</w:t>
      </w:r>
      <w:r w:rsidR="0085594B">
        <w:rPr>
          <w:rFonts w:ascii="微软雅黑" w:eastAsia="微软雅黑" w:hAnsi="微软雅黑" w:hint="eastAsia"/>
          <w:color w:val="2B2B2B"/>
          <w:shd w:val="clear" w:color="auto" w:fill="FFFFFF"/>
        </w:rPr>
        <w:t>指导</w:t>
      </w:r>
      <w:r w:rsidR="00EF6DD6">
        <w:rPr>
          <w:rFonts w:ascii="微软雅黑" w:eastAsia="微软雅黑" w:hAnsi="微软雅黑" w:hint="eastAsia"/>
          <w:color w:val="2B2B2B"/>
          <w:shd w:val="clear" w:color="auto" w:fill="FFFFFF"/>
        </w:rPr>
        <w:t>。</w:t>
      </w:r>
    </w:p>
    <w:p w14:paraId="29C32E10" w14:textId="5D077337" w:rsidR="00EF6DD6" w:rsidRDefault="00EF6DD6" w:rsidP="00EF6DD6">
      <w:pPr>
        <w:ind w:firstLineChars="200" w:firstLine="420"/>
        <w:jc w:val="center"/>
        <w:rPr>
          <w:rFonts w:ascii="微软雅黑" w:eastAsia="微软雅黑" w:hAnsi="微软雅黑" w:hint="eastAsia"/>
          <w:color w:val="2B2B2B"/>
          <w:shd w:val="clear" w:color="auto" w:fill="FFFFFF"/>
        </w:rPr>
      </w:pPr>
      <w:r w:rsidRPr="00EF6DD6">
        <w:rPr>
          <w:rFonts w:ascii="微软雅黑" w:eastAsia="微软雅黑" w:hAnsi="微软雅黑"/>
          <w:noProof/>
          <w:color w:val="2B2B2B"/>
          <w:shd w:val="clear" w:color="auto" w:fill="FFFFFF"/>
        </w:rPr>
        <w:drawing>
          <wp:inline distT="0" distB="0" distL="0" distR="0" wp14:anchorId="13051338" wp14:editId="6D542261">
            <wp:extent cx="2657192" cy="1993374"/>
            <wp:effectExtent l="0" t="0" r="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392" cy="199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75186" w14:textId="0317F67E" w:rsidR="00DE6345" w:rsidRDefault="00DE6345" w:rsidP="00083E52">
      <w:pPr>
        <w:ind w:firstLineChars="200" w:firstLine="420"/>
        <w:rPr>
          <w:rFonts w:ascii="微软雅黑" w:eastAsia="微软雅黑" w:hAnsi="微软雅黑"/>
          <w:color w:val="2B2B2B"/>
          <w:shd w:val="clear" w:color="auto" w:fill="FFFFFF"/>
        </w:rPr>
      </w:pPr>
      <w:r>
        <w:rPr>
          <w:rFonts w:ascii="微软雅黑" w:eastAsia="微软雅黑" w:hAnsi="微软雅黑" w:hint="eastAsia"/>
          <w:color w:val="2B2B2B"/>
          <w:shd w:val="clear" w:color="auto" w:fill="FFFFFF"/>
        </w:rPr>
        <w:t>第二天上午</w:t>
      </w:r>
      <w:r w:rsidR="00B279B6">
        <w:rPr>
          <w:rFonts w:ascii="微软雅黑" w:eastAsia="微软雅黑" w:hAnsi="微软雅黑" w:hint="eastAsia"/>
          <w:color w:val="2B2B2B"/>
          <w:shd w:val="clear" w:color="auto" w:fill="FFFFFF"/>
        </w:rPr>
        <w:t>工作室成员</w:t>
      </w:r>
      <w:r w:rsidR="00B279B6">
        <w:rPr>
          <w:rFonts w:ascii="微软雅黑" w:eastAsia="微软雅黑" w:hAnsi="微软雅黑" w:hint="eastAsia"/>
          <w:color w:val="2B2B2B"/>
          <w:shd w:val="clear" w:color="auto" w:fill="FFFFFF"/>
        </w:rPr>
        <w:t>陈真，袁长林老师</w:t>
      </w:r>
      <w:r w:rsidR="00B279B6">
        <w:rPr>
          <w:rFonts w:ascii="微软雅黑" w:eastAsia="微软雅黑" w:hAnsi="微软雅黑" w:hint="eastAsia"/>
          <w:color w:val="2B2B2B"/>
          <w:shd w:val="clear" w:color="auto" w:fill="FFFFFF"/>
        </w:rPr>
        <w:t>，分别给维西县的全体教师呈现了</w:t>
      </w:r>
      <w:r>
        <w:rPr>
          <w:rFonts w:ascii="微软雅黑" w:eastAsia="微软雅黑" w:hAnsi="微软雅黑" w:hint="eastAsia"/>
          <w:color w:val="2B2B2B"/>
          <w:shd w:val="clear" w:color="auto" w:fill="FFFFFF"/>
        </w:rPr>
        <w:t>《圆锥的侧面积与全面积》，《</w:t>
      </w:r>
      <w:r w:rsidR="007F2161">
        <w:rPr>
          <w:rFonts w:ascii="微软雅黑" w:eastAsia="微软雅黑" w:hAnsi="微软雅黑" w:hint="eastAsia"/>
          <w:color w:val="2B2B2B"/>
          <w:shd w:val="clear" w:color="auto" w:fill="FFFFFF"/>
        </w:rPr>
        <w:t>一元二次方程根与系数的关系在菱形计算中的应用</w:t>
      </w:r>
      <w:r>
        <w:rPr>
          <w:rFonts w:ascii="微软雅黑" w:eastAsia="微软雅黑" w:hAnsi="微软雅黑" w:hint="eastAsia"/>
          <w:color w:val="2B2B2B"/>
          <w:shd w:val="clear" w:color="auto" w:fill="FFFFFF"/>
        </w:rPr>
        <w:t>》</w:t>
      </w:r>
      <w:r w:rsidR="00B279B6">
        <w:rPr>
          <w:rFonts w:ascii="微软雅黑" w:eastAsia="微软雅黑" w:hAnsi="微软雅黑" w:hint="eastAsia"/>
          <w:color w:val="2B2B2B"/>
          <w:shd w:val="clear" w:color="auto" w:fill="FFFFFF"/>
        </w:rPr>
        <w:t>两节</w:t>
      </w:r>
      <w:r w:rsidR="00590E53">
        <w:rPr>
          <w:rFonts w:ascii="微软雅黑" w:eastAsia="微软雅黑" w:hAnsi="微软雅黑" w:hint="eastAsia"/>
          <w:color w:val="2B2B2B"/>
          <w:shd w:val="clear" w:color="auto" w:fill="FFFFFF"/>
        </w:rPr>
        <w:t>研讨课</w:t>
      </w:r>
      <w:r w:rsidR="0085594B">
        <w:rPr>
          <w:rFonts w:ascii="微软雅黑" w:eastAsia="微软雅黑" w:hAnsi="微软雅黑" w:hint="eastAsia"/>
          <w:color w:val="2B2B2B"/>
          <w:shd w:val="clear" w:color="auto" w:fill="FFFFFF"/>
        </w:rPr>
        <w:t>，</w:t>
      </w:r>
      <w:r w:rsidR="00CC6457">
        <w:rPr>
          <w:rFonts w:ascii="微软雅黑" w:eastAsia="微软雅黑" w:hAnsi="微软雅黑" w:hint="eastAsia"/>
          <w:color w:val="2B2B2B"/>
          <w:shd w:val="clear" w:color="auto" w:fill="FFFFFF"/>
        </w:rPr>
        <w:t>研讨课</w:t>
      </w:r>
      <w:r w:rsidR="0085594B">
        <w:rPr>
          <w:rFonts w:ascii="微软雅黑" w:eastAsia="微软雅黑" w:hAnsi="微软雅黑" w:hint="eastAsia"/>
          <w:color w:val="2B2B2B"/>
          <w:shd w:val="clear" w:color="auto" w:fill="FFFFFF"/>
        </w:rPr>
        <w:t>结束后，</w:t>
      </w:r>
      <w:r w:rsidR="00B279B6">
        <w:rPr>
          <w:rFonts w:ascii="微软雅黑" w:eastAsia="微软雅黑" w:hAnsi="微软雅黑" w:hint="eastAsia"/>
          <w:color w:val="2B2B2B"/>
          <w:shd w:val="clear" w:color="auto" w:fill="FFFFFF"/>
        </w:rPr>
        <w:t>两位</w:t>
      </w:r>
      <w:r w:rsidR="0085594B">
        <w:rPr>
          <w:rFonts w:ascii="微软雅黑" w:eastAsia="微软雅黑" w:hAnsi="微软雅黑" w:hint="eastAsia"/>
          <w:color w:val="2B2B2B"/>
          <w:shd w:val="clear" w:color="auto" w:fill="FFFFFF"/>
        </w:rPr>
        <w:t>授课教师首先对自己的教学设计进行了说明与剖析。</w:t>
      </w:r>
      <w:r w:rsidR="00B279B6">
        <w:rPr>
          <w:rFonts w:ascii="微软雅黑" w:eastAsia="微软雅黑" w:hAnsi="微软雅黑" w:hint="eastAsia"/>
          <w:color w:val="2B2B2B"/>
          <w:shd w:val="clear" w:color="auto" w:fill="FFFFFF"/>
        </w:rPr>
        <w:t>随后两位教师分别以</w:t>
      </w:r>
      <w:r w:rsidR="00B279B6">
        <w:rPr>
          <w:rFonts w:ascii="微软雅黑" w:eastAsia="微软雅黑" w:hAnsi="微软雅黑" w:hint="eastAsia"/>
          <w:color w:val="2B2B2B"/>
          <w:shd w:val="clear" w:color="auto" w:fill="FFFFFF"/>
        </w:rPr>
        <w:t>问答式评课</w:t>
      </w:r>
      <w:r w:rsidR="00B279B6">
        <w:rPr>
          <w:rFonts w:ascii="微软雅黑" w:eastAsia="微软雅黑" w:hAnsi="微软雅黑" w:hint="eastAsia"/>
          <w:color w:val="2B2B2B"/>
          <w:shd w:val="clear" w:color="auto" w:fill="FFFFFF"/>
        </w:rPr>
        <w:t>的方式</w:t>
      </w:r>
      <w:r w:rsidR="00713E0D">
        <w:rPr>
          <w:rFonts w:ascii="微软雅黑" w:eastAsia="微软雅黑" w:hAnsi="微软雅黑" w:hint="eastAsia"/>
          <w:color w:val="2B2B2B"/>
          <w:shd w:val="clear" w:color="auto" w:fill="FFFFFF"/>
        </w:rPr>
        <w:t>对对方的</w:t>
      </w:r>
      <w:proofErr w:type="gramStart"/>
      <w:r w:rsidR="00713E0D">
        <w:rPr>
          <w:rFonts w:ascii="微软雅黑" w:eastAsia="微软雅黑" w:hAnsi="微软雅黑" w:hint="eastAsia"/>
          <w:color w:val="2B2B2B"/>
          <w:shd w:val="clear" w:color="auto" w:fill="FFFFFF"/>
        </w:rPr>
        <w:t>课予以</w:t>
      </w:r>
      <w:proofErr w:type="gramEnd"/>
      <w:r w:rsidR="00713E0D">
        <w:rPr>
          <w:rFonts w:ascii="微软雅黑" w:eastAsia="微软雅黑" w:hAnsi="微软雅黑" w:hint="eastAsia"/>
          <w:color w:val="2B2B2B"/>
          <w:shd w:val="clear" w:color="auto" w:fill="FFFFFF"/>
        </w:rPr>
        <w:t>了评价。</w:t>
      </w:r>
    </w:p>
    <w:p w14:paraId="255FE7AB" w14:textId="54767C9D" w:rsidR="00EF6DD6" w:rsidRDefault="00B279B6" w:rsidP="00B279B6">
      <w:pPr>
        <w:ind w:firstLineChars="200" w:firstLine="420"/>
        <w:jc w:val="center"/>
        <w:rPr>
          <w:rFonts w:ascii="微软雅黑" w:eastAsia="微软雅黑" w:hAnsi="微软雅黑" w:hint="eastAsia"/>
          <w:color w:val="2B2B2B"/>
          <w:shd w:val="clear" w:color="auto" w:fill="FFFFFF"/>
        </w:rPr>
      </w:pPr>
      <w:r w:rsidRPr="00B279B6">
        <w:rPr>
          <w:rFonts w:ascii="微软雅黑" w:eastAsia="微软雅黑" w:hAnsi="微软雅黑"/>
          <w:noProof/>
          <w:color w:val="2B2B2B"/>
          <w:shd w:val="clear" w:color="auto" w:fill="FFFFFF"/>
        </w:rPr>
        <w:lastRenderedPageBreak/>
        <w:drawing>
          <wp:inline distT="0" distB="0" distL="0" distR="0" wp14:anchorId="5510543F" wp14:editId="1FB4C151">
            <wp:extent cx="2679181" cy="2009870"/>
            <wp:effectExtent l="0" t="0" r="698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485" cy="201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C73C6" w14:textId="159BEBAC" w:rsidR="00DE6345" w:rsidRDefault="00590E53" w:rsidP="00083E52">
      <w:pPr>
        <w:ind w:firstLineChars="200" w:firstLine="420"/>
        <w:rPr>
          <w:rFonts w:ascii="微软雅黑" w:eastAsia="微软雅黑" w:hAnsi="微软雅黑"/>
          <w:color w:val="2B2B2B"/>
          <w:shd w:val="clear" w:color="auto" w:fill="FFFFFF"/>
        </w:rPr>
      </w:pPr>
      <w:r>
        <w:rPr>
          <w:rFonts w:ascii="微软雅黑" w:eastAsia="微软雅黑" w:hAnsi="微软雅黑" w:hint="eastAsia"/>
          <w:color w:val="2B2B2B"/>
          <w:shd w:val="clear" w:color="auto" w:fill="FFFFFF"/>
        </w:rPr>
        <w:t>第二天下午</w:t>
      </w:r>
      <w:r w:rsidR="00CC6457">
        <w:rPr>
          <w:rFonts w:ascii="微软雅黑" w:eastAsia="微软雅黑" w:hAnsi="微软雅黑" w:hint="eastAsia"/>
          <w:color w:val="2B2B2B"/>
          <w:shd w:val="clear" w:color="auto" w:fill="FFFFFF"/>
        </w:rPr>
        <w:t>昆明市</w:t>
      </w:r>
      <w:proofErr w:type="gramStart"/>
      <w:r w:rsidR="00CC6457">
        <w:rPr>
          <w:rFonts w:ascii="微软雅黑" w:eastAsia="微软雅黑" w:hAnsi="微软雅黑" w:hint="eastAsia"/>
          <w:color w:val="2B2B2B"/>
          <w:shd w:val="clear" w:color="auto" w:fill="FFFFFF"/>
        </w:rPr>
        <w:t>石稀林名师</w:t>
      </w:r>
      <w:proofErr w:type="gramEnd"/>
      <w:r w:rsidR="00CC6457">
        <w:rPr>
          <w:rFonts w:ascii="微软雅黑" w:eastAsia="微软雅黑" w:hAnsi="微软雅黑" w:hint="eastAsia"/>
          <w:color w:val="2B2B2B"/>
          <w:shd w:val="clear" w:color="auto" w:fill="FFFFFF"/>
        </w:rPr>
        <w:t>工作室主持人石稀林老师</w:t>
      </w:r>
      <w:r w:rsidR="00CC6457">
        <w:rPr>
          <w:rFonts w:ascii="微软雅黑" w:eastAsia="微软雅黑" w:hAnsi="微软雅黑" w:hint="eastAsia"/>
          <w:color w:val="2B2B2B"/>
          <w:shd w:val="clear" w:color="auto" w:fill="FFFFFF"/>
        </w:rPr>
        <w:t>给维西县全体教师带来了</w:t>
      </w:r>
      <w:r>
        <w:rPr>
          <w:rFonts w:ascii="微软雅黑" w:eastAsia="微软雅黑" w:hAnsi="微软雅黑" w:hint="eastAsia"/>
          <w:color w:val="2B2B2B"/>
          <w:shd w:val="clear" w:color="auto" w:fill="FFFFFF"/>
        </w:rPr>
        <w:t>《“一题一课“型复习课设计策略》</w:t>
      </w:r>
      <w:r w:rsidR="00CC6457">
        <w:rPr>
          <w:rFonts w:ascii="微软雅黑" w:eastAsia="微软雅黑" w:hAnsi="微软雅黑" w:hint="eastAsia"/>
          <w:color w:val="2B2B2B"/>
          <w:shd w:val="clear" w:color="auto" w:fill="FFFFFF"/>
        </w:rPr>
        <w:t>的专题讲座，石老师</w:t>
      </w:r>
      <w:r w:rsidR="001F3634">
        <w:rPr>
          <w:rFonts w:ascii="微软雅黑" w:eastAsia="微软雅黑" w:hAnsi="微软雅黑" w:hint="eastAsia"/>
          <w:color w:val="2B2B2B"/>
          <w:shd w:val="clear" w:color="auto" w:fill="FFFFFF"/>
        </w:rPr>
        <w:t>的讲座</w:t>
      </w:r>
      <w:proofErr w:type="gramStart"/>
      <w:r w:rsidR="001F3634">
        <w:rPr>
          <w:rFonts w:ascii="微软雅黑" w:eastAsia="微软雅黑" w:hAnsi="微软雅黑" w:hint="eastAsia"/>
          <w:color w:val="2B2B2B"/>
          <w:shd w:val="clear" w:color="auto" w:fill="FFFFFF"/>
        </w:rPr>
        <w:t>从</w:t>
      </w:r>
      <w:r w:rsidR="001F3634">
        <w:rPr>
          <w:rFonts w:ascii="微软雅黑" w:eastAsia="微软雅黑" w:hAnsi="微软雅黑" w:hint="eastAsia"/>
          <w:color w:val="2B2B2B"/>
          <w:shd w:val="clear" w:color="auto" w:fill="FFFFFF"/>
        </w:rPr>
        <w:t>串题</w:t>
      </w:r>
      <w:proofErr w:type="gramEnd"/>
      <w:r w:rsidR="001F3634">
        <w:rPr>
          <w:rFonts w:ascii="微软雅黑" w:eastAsia="微软雅黑" w:hAnsi="微软雅黑" w:hint="eastAsia"/>
          <w:color w:val="2B2B2B"/>
          <w:shd w:val="clear" w:color="auto" w:fill="FFFFFF"/>
        </w:rPr>
        <w:t>成线（串），专题成系（联），一题多鉴（鉴），多题归</w:t>
      </w:r>
      <w:proofErr w:type="gramStart"/>
      <w:r w:rsidR="001F3634">
        <w:rPr>
          <w:rFonts w:ascii="微软雅黑" w:eastAsia="微软雅黑" w:hAnsi="微软雅黑" w:hint="eastAsia"/>
          <w:color w:val="2B2B2B"/>
          <w:shd w:val="clear" w:color="auto" w:fill="FFFFFF"/>
        </w:rPr>
        <w:t>一</w:t>
      </w:r>
      <w:proofErr w:type="gramEnd"/>
      <w:r w:rsidR="001F3634">
        <w:rPr>
          <w:rFonts w:ascii="微软雅黑" w:eastAsia="微软雅黑" w:hAnsi="微软雅黑" w:hint="eastAsia"/>
          <w:color w:val="2B2B2B"/>
          <w:shd w:val="clear" w:color="auto" w:fill="FFFFFF"/>
        </w:rPr>
        <w:t>（换），一题多解（展），</w:t>
      </w:r>
      <w:proofErr w:type="gramStart"/>
      <w:r w:rsidR="001F3634">
        <w:rPr>
          <w:rFonts w:ascii="微软雅黑" w:eastAsia="微软雅黑" w:hAnsi="微软雅黑" w:hint="eastAsia"/>
          <w:color w:val="2B2B2B"/>
          <w:shd w:val="clear" w:color="auto" w:fill="FFFFFF"/>
        </w:rPr>
        <w:t>变题成片</w:t>
      </w:r>
      <w:proofErr w:type="gramEnd"/>
      <w:r w:rsidR="001F3634">
        <w:rPr>
          <w:rFonts w:ascii="微软雅黑" w:eastAsia="微软雅黑" w:hAnsi="微软雅黑" w:hint="eastAsia"/>
          <w:color w:val="2B2B2B"/>
          <w:shd w:val="clear" w:color="auto" w:fill="FFFFFF"/>
        </w:rPr>
        <w:t>（变）</w:t>
      </w:r>
      <w:r w:rsidR="004B28D1">
        <w:rPr>
          <w:rFonts w:ascii="微软雅黑" w:eastAsia="微软雅黑" w:hAnsi="微软雅黑" w:hint="eastAsia"/>
          <w:color w:val="2B2B2B"/>
          <w:shd w:val="clear" w:color="auto" w:fill="FFFFFF"/>
        </w:rPr>
        <w:t>几个方面</w:t>
      </w:r>
      <w:r w:rsidR="001F3634">
        <w:rPr>
          <w:rFonts w:ascii="微软雅黑" w:eastAsia="微软雅黑" w:hAnsi="微软雅黑" w:hint="eastAsia"/>
          <w:color w:val="2B2B2B"/>
          <w:shd w:val="clear" w:color="auto" w:fill="FFFFFF"/>
        </w:rPr>
        <w:t>讲解了</w:t>
      </w:r>
      <w:r w:rsidR="001F3634">
        <w:rPr>
          <w:rFonts w:ascii="微软雅黑" w:eastAsia="微软雅黑" w:hAnsi="微软雅黑" w:hint="eastAsia"/>
          <w:color w:val="2B2B2B"/>
          <w:shd w:val="clear" w:color="auto" w:fill="FFFFFF"/>
        </w:rPr>
        <w:t>复习课设计策略，</w:t>
      </w:r>
      <w:r w:rsidR="001F3634">
        <w:rPr>
          <w:rFonts w:ascii="微软雅黑" w:eastAsia="微软雅黑" w:hAnsi="微软雅黑" w:hint="eastAsia"/>
          <w:color w:val="2B2B2B"/>
          <w:shd w:val="clear" w:color="auto" w:fill="FFFFFF"/>
        </w:rPr>
        <w:t>讲座不仅有理论的指导，更有《分式的运算》，《相似三角形的判定》，《一次函数的图像及性质》</w:t>
      </w:r>
      <w:r w:rsidR="00B279B6">
        <w:rPr>
          <w:rFonts w:ascii="微软雅黑" w:eastAsia="微软雅黑" w:hAnsi="微软雅黑" w:hint="eastAsia"/>
          <w:color w:val="2B2B2B"/>
          <w:shd w:val="clear" w:color="auto" w:fill="FFFFFF"/>
        </w:rPr>
        <w:t>。。。等</w:t>
      </w:r>
      <w:r w:rsidR="001F3634">
        <w:rPr>
          <w:rFonts w:ascii="微软雅黑" w:eastAsia="微软雅黑" w:hAnsi="微软雅黑" w:hint="eastAsia"/>
          <w:color w:val="2B2B2B"/>
          <w:shd w:val="clear" w:color="auto" w:fill="FFFFFF"/>
        </w:rPr>
        <w:t>一个个鲜活的实际教学案例</w:t>
      </w:r>
      <w:r w:rsidR="004B28D1">
        <w:rPr>
          <w:rFonts w:ascii="微软雅黑" w:eastAsia="微软雅黑" w:hAnsi="微软雅黑" w:hint="eastAsia"/>
          <w:color w:val="2B2B2B"/>
          <w:shd w:val="clear" w:color="auto" w:fill="FFFFFF"/>
        </w:rPr>
        <w:t>。</w:t>
      </w:r>
      <w:r w:rsidR="004B28D1" w:rsidRPr="004B28D1">
        <w:rPr>
          <w:rFonts w:ascii="微软雅黑" w:eastAsia="微软雅黑" w:hAnsi="微软雅黑" w:hint="eastAsia"/>
          <w:color w:val="2B2B2B"/>
          <w:shd w:val="clear" w:color="auto" w:fill="FFFFFF"/>
        </w:rPr>
        <w:t>石</w:t>
      </w:r>
      <w:r w:rsidR="004B28D1" w:rsidRPr="004B28D1">
        <w:rPr>
          <w:rFonts w:ascii="微软雅黑" w:eastAsia="微软雅黑" w:hAnsi="微软雅黑"/>
          <w:color w:val="2B2B2B"/>
          <w:shd w:val="clear" w:color="auto" w:fill="FFFFFF"/>
        </w:rPr>
        <w:t>老师讲座上妙语的叙述、精辟的讲解、生动的例子，话语朴实却不失哲理。从心底里引起大家的共鸣，</w:t>
      </w:r>
      <w:r w:rsidR="00B279B6">
        <w:rPr>
          <w:rFonts w:ascii="微软雅黑" w:eastAsia="微软雅黑" w:hAnsi="微软雅黑" w:hint="eastAsia"/>
          <w:color w:val="2B2B2B"/>
          <w:shd w:val="clear" w:color="auto" w:fill="FFFFFF"/>
        </w:rPr>
        <w:t>使老师们</w:t>
      </w:r>
      <w:r w:rsidR="004B28D1" w:rsidRPr="004B28D1">
        <w:rPr>
          <w:rFonts w:ascii="微软雅黑" w:eastAsia="微软雅黑" w:hAnsi="微软雅黑"/>
          <w:color w:val="2B2B2B"/>
          <w:shd w:val="clear" w:color="auto" w:fill="FFFFFF"/>
        </w:rPr>
        <w:t>受益匪浅，内心充满感动和感触。</w:t>
      </w:r>
    </w:p>
    <w:p w14:paraId="5C2FFCB6" w14:textId="7E010F89" w:rsidR="00EF6DD6" w:rsidRPr="00D55410" w:rsidRDefault="00EF6DD6" w:rsidP="00EF6DD6">
      <w:pPr>
        <w:ind w:firstLineChars="200" w:firstLine="420"/>
        <w:jc w:val="center"/>
        <w:rPr>
          <w:rFonts w:ascii="微软雅黑" w:eastAsia="微软雅黑" w:hAnsi="微软雅黑" w:hint="eastAsia"/>
          <w:color w:val="2B2B2B"/>
          <w:shd w:val="clear" w:color="auto" w:fill="FFFFFF"/>
        </w:rPr>
      </w:pPr>
      <w:r>
        <w:rPr>
          <w:noProof/>
        </w:rPr>
        <w:drawing>
          <wp:inline distT="0" distB="0" distL="0" distR="0" wp14:anchorId="44E1698B" wp14:editId="43F41F59">
            <wp:extent cx="3114392" cy="1752173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448" cy="175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9F5B8" w14:textId="1B14ACC8" w:rsidR="00D55410" w:rsidRPr="00D55410" w:rsidRDefault="00713E0D" w:rsidP="00CC6457">
      <w:pPr>
        <w:ind w:firstLineChars="300" w:firstLine="630"/>
        <w:rPr>
          <w:rFonts w:ascii="微软雅黑" w:eastAsia="微软雅黑" w:hAnsi="微软雅黑" w:hint="eastAsia"/>
          <w:color w:val="2B2B2B"/>
          <w:shd w:val="clear" w:color="auto" w:fill="FFFFFF"/>
        </w:rPr>
      </w:pPr>
      <w:r>
        <w:rPr>
          <w:rFonts w:ascii="微软雅黑" w:eastAsia="微软雅黑" w:hAnsi="微软雅黑" w:hint="eastAsia"/>
          <w:color w:val="2B2B2B"/>
          <w:shd w:val="clear" w:color="auto" w:fill="FFFFFF"/>
        </w:rPr>
        <w:t>两天的时间</w:t>
      </w:r>
      <w:r w:rsidR="00CC1C60" w:rsidRPr="00CC1C60">
        <w:rPr>
          <w:rFonts w:ascii="微软雅黑" w:eastAsia="微软雅黑" w:hAnsi="微软雅黑" w:hint="eastAsia"/>
          <w:color w:val="2B2B2B"/>
          <w:shd w:val="clear" w:color="auto" w:fill="FFFFFF"/>
        </w:rPr>
        <w:t>虽然短暂，但给所有听课领导及老师带来了</w:t>
      </w:r>
      <w:r w:rsidR="008A5079">
        <w:rPr>
          <w:rFonts w:ascii="微软雅黑" w:eastAsia="微软雅黑" w:hAnsi="微软雅黑" w:hint="eastAsia"/>
          <w:color w:val="2B2B2B"/>
          <w:shd w:val="clear" w:color="auto" w:fill="FFFFFF"/>
        </w:rPr>
        <w:t>许</w:t>
      </w:r>
      <w:r w:rsidR="00CC1C60" w:rsidRPr="00CC1C60">
        <w:rPr>
          <w:rFonts w:ascii="微软雅黑" w:eastAsia="微软雅黑" w:hAnsi="微软雅黑" w:hint="eastAsia"/>
          <w:color w:val="2B2B2B"/>
          <w:shd w:val="clear" w:color="auto" w:fill="FFFFFF"/>
        </w:rPr>
        <w:t>多惊喜，</w:t>
      </w:r>
      <w:r w:rsidR="008A5079">
        <w:rPr>
          <w:rFonts w:ascii="微软雅黑" w:eastAsia="微软雅黑" w:hAnsi="微软雅黑" w:hint="eastAsia"/>
          <w:color w:val="2B2B2B"/>
          <w:shd w:val="clear" w:color="auto" w:fill="FFFFFF"/>
        </w:rPr>
        <w:t>许</w:t>
      </w:r>
      <w:r w:rsidR="00CC1C60" w:rsidRPr="00CC1C60">
        <w:rPr>
          <w:rFonts w:ascii="微软雅黑" w:eastAsia="微软雅黑" w:hAnsi="微软雅黑" w:hint="eastAsia"/>
          <w:color w:val="2B2B2B"/>
          <w:shd w:val="clear" w:color="auto" w:fill="FFFFFF"/>
        </w:rPr>
        <w:t>多感慨，</w:t>
      </w:r>
      <w:r w:rsidR="008A5079">
        <w:rPr>
          <w:rFonts w:ascii="微软雅黑" w:eastAsia="微软雅黑" w:hAnsi="微软雅黑" w:hint="eastAsia"/>
          <w:color w:val="2B2B2B"/>
          <w:shd w:val="clear" w:color="auto" w:fill="FFFFFF"/>
        </w:rPr>
        <w:t>许</w:t>
      </w:r>
      <w:r w:rsidR="00CC1C60" w:rsidRPr="00CC1C60">
        <w:rPr>
          <w:rFonts w:ascii="微软雅黑" w:eastAsia="微软雅黑" w:hAnsi="微软雅黑" w:hint="eastAsia"/>
          <w:color w:val="2B2B2B"/>
          <w:shd w:val="clear" w:color="auto" w:fill="FFFFFF"/>
        </w:rPr>
        <w:t>多思考。</w:t>
      </w:r>
      <w:r w:rsidR="00CC1C60">
        <w:rPr>
          <w:rFonts w:ascii="微软雅黑" w:eastAsia="微软雅黑" w:hAnsi="微软雅黑" w:hint="eastAsia"/>
          <w:color w:val="2B2B2B"/>
          <w:shd w:val="clear" w:color="auto" w:fill="FFFFFF"/>
        </w:rPr>
        <w:t>伴随着</w:t>
      </w:r>
      <w:r w:rsidR="00CC1C60" w:rsidRPr="00CC1C60">
        <w:rPr>
          <w:rFonts w:ascii="微软雅黑" w:eastAsia="微软雅黑" w:hAnsi="微软雅黑" w:hint="eastAsia"/>
          <w:color w:val="2B2B2B"/>
          <w:shd w:val="clear" w:color="auto" w:fill="FFFFFF"/>
        </w:rPr>
        <w:t>落日的余晖、清脆的铃声、还有校园中那一盏盏闪亮的灯光</w:t>
      </w:r>
      <w:r w:rsidR="00CC1C60">
        <w:rPr>
          <w:rFonts w:ascii="微软雅黑" w:eastAsia="微软雅黑" w:hAnsi="微软雅黑" w:hint="eastAsia"/>
          <w:color w:val="2B2B2B"/>
          <w:shd w:val="clear" w:color="auto" w:fill="FFFFFF"/>
        </w:rPr>
        <w:t>，我们离开了维西，返回昆明。</w:t>
      </w:r>
      <w:r w:rsidR="00D55410" w:rsidRPr="00D55410">
        <w:rPr>
          <w:rFonts w:ascii="微软雅黑" w:eastAsia="微软雅黑" w:hAnsi="微软雅黑" w:hint="eastAsia"/>
          <w:color w:val="2B2B2B"/>
          <w:shd w:val="clear" w:color="auto" w:fill="FFFFFF"/>
        </w:rPr>
        <w:t>本次活动，有效搭建了城乡教育联系的桥梁，充分发挥了名师工作室的专业引领、业务扶持、信息交流、资源共享等作用，锻炼了教师的专业素养，推动了课程改革深化发展，实现了资源共享、优势互补、共同提高。</w:t>
      </w:r>
    </w:p>
    <w:sectPr w:rsidR="00D55410" w:rsidRPr="00D55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BB"/>
    <w:rsid w:val="00083E52"/>
    <w:rsid w:val="001A1E90"/>
    <w:rsid w:val="001F3634"/>
    <w:rsid w:val="004B28D1"/>
    <w:rsid w:val="00590E53"/>
    <w:rsid w:val="005F7690"/>
    <w:rsid w:val="006B3415"/>
    <w:rsid w:val="00713E0D"/>
    <w:rsid w:val="007C5015"/>
    <w:rsid w:val="007F2161"/>
    <w:rsid w:val="0085594B"/>
    <w:rsid w:val="008A5079"/>
    <w:rsid w:val="008C741C"/>
    <w:rsid w:val="009516BB"/>
    <w:rsid w:val="00AA0048"/>
    <w:rsid w:val="00B279B6"/>
    <w:rsid w:val="00BB4865"/>
    <w:rsid w:val="00CC1C60"/>
    <w:rsid w:val="00CC6457"/>
    <w:rsid w:val="00CF3718"/>
    <w:rsid w:val="00D55410"/>
    <w:rsid w:val="00D57B5E"/>
    <w:rsid w:val="00DE6345"/>
    <w:rsid w:val="00EF6DD6"/>
    <w:rsid w:val="00F2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D15C3"/>
  <w15:chartTrackingRefBased/>
  <w15:docId w15:val="{D710881D-9B5D-4171-B639-19DA2434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CF2BF-CDDC-4DC9-8DE4-D3595F44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长林</dc:creator>
  <cp:keywords/>
  <dc:description/>
  <cp:lastModifiedBy>袁 长林</cp:lastModifiedBy>
  <cp:revision>16</cp:revision>
  <dcterms:created xsi:type="dcterms:W3CDTF">2020-10-19T08:28:00Z</dcterms:created>
  <dcterms:modified xsi:type="dcterms:W3CDTF">2020-10-20T02:56:00Z</dcterms:modified>
</cp:coreProperties>
</file>