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21751">
      <w:pPr>
        <w:rPr>
          <w:rFonts w:hint="eastAsia" w:ascii="方正小标宋_GBK" w:hAnsi="??" w:eastAsia="方正小标宋_GBK"/>
          <w:bCs/>
          <w:color w:val="auto"/>
          <w:sz w:val="24"/>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-1292225</wp:posOffset>
            </wp:positionH>
            <wp:positionV relativeFrom="page">
              <wp:posOffset>-521970</wp:posOffset>
            </wp:positionV>
            <wp:extent cx="7545070" cy="10671810"/>
            <wp:effectExtent l="0" t="0" r="17780" b="15240"/>
            <wp:wrapNone/>
            <wp:docPr id="3" name="图片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pic:cNvPicPr>
                      <a:picLocks noChangeAspect="1"/>
                    </pic:cNvPicPr>
                  </pic:nvPicPr>
                  <pic:blipFill>
                    <a:blip r:embed="rId5"/>
                    <a:stretch>
                      <a:fillRect/>
                    </a:stretch>
                  </pic:blipFill>
                  <pic:spPr>
                    <a:xfrm>
                      <a:off x="0" y="0"/>
                      <a:ext cx="7545070" cy="10671810"/>
                    </a:xfrm>
                    <a:prstGeom prst="rect">
                      <a:avLst/>
                    </a:prstGeom>
                  </pic:spPr>
                </pic:pic>
              </a:graphicData>
            </a:graphic>
          </wp:anchor>
        </w:drawing>
      </w:r>
      <w:r>
        <w:rPr>
          <w:rFonts w:hint="eastAsia"/>
        </w:rPr>
        <w:t>︽︾</w:t>
      </w:r>
      <w:r>
        <w:rPr>
          <w:sz w:val="21"/>
        </w:rPr>
        <mc:AlternateContent>
          <mc:Choice Requires="wps">
            <w:drawing>
              <wp:anchor distT="0" distB="0" distL="114300" distR="114300" simplePos="0" relativeHeight="251661312" behindDoc="0" locked="0" layoutInCell="1" allowOverlap="1">
                <wp:simplePos x="0" y="0"/>
                <wp:positionH relativeFrom="column">
                  <wp:posOffset>-610870</wp:posOffset>
                </wp:positionH>
                <wp:positionV relativeFrom="paragraph">
                  <wp:posOffset>-508635</wp:posOffset>
                </wp:positionV>
                <wp:extent cx="1283335" cy="566420"/>
                <wp:effectExtent l="0" t="0" r="0" b="0"/>
                <wp:wrapNone/>
                <wp:docPr id="8" name="文本框 8"/>
                <wp:cNvGraphicFramePr/>
                <a:graphic xmlns:a="http://schemas.openxmlformats.org/drawingml/2006/main">
                  <a:graphicData uri="http://schemas.microsoft.com/office/word/2010/wordprocessingShape">
                    <wps:wsp>
                      <wps:cNvSpPr txBox="1"/>
                      <wps:spPr>
                        <a:xfrm>
                          <a:off x="4477385" y="2263140"/>
                          <a:ext cx="1283335" cy="566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1AD95">
                            <w:pPr>
                              <w:rPr>
                                <w:rFonts w:hint="eastAsia" w:hAnsi="兰米大黑" w:eastAsia="兰米大黑" w:cs="兰米大黑" w:asciiTheme="minorAscii"/>
                                <w:b/>
                                <w:bCs/>
                                <w:color w:val="7E7E7E"/>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pt;margin-top:-40.05pt;height:44.6pt;width:101.05pt;z-index:251661312;mso-width-relative:page;mso-height-relative:page;" filled="f" stroked="f" coordsize="21600,21600" o:gfxdata="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el/R2gAAAAkBAAAPAAAAAAAAAAEAIAAAACIAAABkcnMvZG93bnJldi54bWxQSwEC&#10;FAAUAAAACACHTuJAkZqUzSsCAAAkBAAADgAAAAAAAAABACAAAAApAQAAZHJzL2Uyb0RvYy54bWxQ&#10;SwUGAAAAAAYABgBZAQAAxgUAAAAA&#10;">
                <v:fill on="f" focussize="0,0"/>
                <v:stroke on="f" weight="0.5pt"/>
                <v:imagedata o:title=""/>
                <o:lock v:ext="edit" aspectratio="f"/>
                <v:textbox>
                  <w:txbxContent>
                    <w:p w14:paraId="2911AD95">
                      <w:pPr>
                        <w:rPr>
                          <w:rFonts w:hint="eastAsia" w:hAnsi="兰米大黑" w:eastAsia="兰米大黑" w:cs="兰米大黑" w:asciiTheme="minorAscii"/>
                          <w:b/>
                          <w:bCs/>
                          <w:color w:val="7E7E7E"/>
                          <w:sz w:val="44"/>
                          <w:szCs w:val="52"/>
                          <w:lang w:val="en-US"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524510</wp:posOffset>
                </wp:positionH>
                <wp:positionV relativeFrom="paragraph">
                  <wp:posOffset>4217035</wp:posOffset>
                </wp:positionV>
                <wp:extent cx="5165090" cy="8540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65090" cy="854075"/>
                        </a:xfrm>
                        <a:prstGeom prst="rect">
                          <a:avLst/>
                        </a:prstGeom>
                        <a:noFill/>
                        <a:ln>
                          <a:noFill/>
                        </a:ln>
                      </wps:spPr>
                      <wps:txbx>
                        <w:txbxContent>
                          <w:p w14:paraId="5AB629DA">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微软雅黑" w:hAnsi="微软雅黑" w:eastAsia="微软雅黑" w:cs="微软雅黑"/>
                                <w:color w:val="7E7E7E"/>
                                <w:sz w:val="44"/>
                                <w:szCs w:val="44"/>
                                <w:lang w:val="en-US" w:eastAsia="zh-CN"/>
                              </w:rPr>
                            </w:pPr>
                            <w:r>
                              <w:rPr>
                                <w:rFonts w:hint="eastAsia" w:ascii="微软雅黑" w:hAnsi="微软雅黑" w:eastAsia="微软雅黑" w:cs="微软雅黑"/>
                                <w:color w:val="7E7E7E"/>
                                <w:sz w:val="52"/>
                                <w:szCs w:val="52"/>
                                <w:lang w:val="en-US" w:eastAsia="zh-CN"/>
                              </w:rPr>
                              <w:t>《信息的交流传播》教学设计</w:t>
                            </w:r>
                          </w:p>
                        </w:txbxContent>
                      </wps:txbx>
                      <wps:bodyPr upright="1"/>
                    </wps:wsp>
                  </a:graphicData>
                </a:graphic>
              </wp:anchor>
            </w:drawing>
          </mc:Choice>
          <mc:Fallback>
            <w:pict>
              <v:shape id="_x0000_s1026" o:spid="_x0000_s1026" o:spt="202" type="#_x0000_t202" style="position:absolute;left:0pt;margin-left:41.3pt;margin-top:332.05pt;height:67.25pt;width:406.7pt;z-index:251661312;mso-width-relative:page;mso-height-relative:page;" filled="f" stroked="f" coordsize="21600,21600" o:gfxdata="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CIh+NcAAAAKAQAADwAAAAAAAAABACAAAAAiAAAAZHJzL2Rvd25y&#10;ZXYueG1sUEsBAhQAFAAAAAgAh07iQFm9MOiNAQAAAAMAAA4AAAAAAAAAAQAgAAAAJgEAAGRycy9l&#10;Mm9Eb2MueG1sUEsFBgAAAAAGAAYAWQEAACUFAAAAAAAA&#10;">
                <v:fill on="f" focussize="0,0"/>
                <v:stroke on="f"/>
                <v:imagedata o:title=""/>
                <o:lock v:ext="edit" aspectratio="f"/>
                <v:textbox>
                  <w:txbxContent>
                    <w:p w14:paraId="5AB629DA">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微软雅黑" w:hAnsi="微软雅黑" w:eastAsia="微软雅黑" w:cs="微软雅黑"/>
                          <w:color w:val="7E7E7E"/>
                          <w:sz w:val="44"/>
                          <w:szCs w:val="44"/>
                          <w:lang w:val="en-US" w:eastAsia="zh-CN"/>
                        </w:rPr>
                      </w:pPr>
                      <w:r>
                        <w:rPr>
                          <w:rFonts w:hint="eastAsia" w:ascii="微软雅黑" w:hAnsi="微软雅黑" w:eastAsia="微软雅黑" w:cs="微软雅黑"/>
                          <w:color w:val="7E7E7E"/>
                          <w:sz w:val="52"/>
                          <w:szCs w:val="52"/>
                          <w:lang w:val="en-US" w:eastAsia="zh-CN"/>
                        </w:rPr>
                        <w:t>《信息的交流传播》教学设计</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1631950</wp:posOffset>
                </wp:positionH>
                <wp:positionV relativeFrom="paragraph">
                  <wp:posOffset>6868160</wp:posOffset>
                </wp:positionV>
                <wp:extent cx="4530725" cy="18059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30725" cy="1805940"/>
                        </a:xfrm>
                        <a:prstGeom prst="rect">
                          <a:avLst/>
                        </a:prstGeom>
                        <a:noFill/>
                        <a:ln>
                          <a:noFill/>
                        </a:ln>
                      </wps:spPr>
                      <wps:txbx>
                        <w:txbxContent>
                          <w:p w14:paraId="0630685E">
                            <w:pPr>
                              <w:jc w:val="right"/>
                              <w:rPr>
                                <w:rFonts w:hint="default"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春城计划教学名师马莹华名师工作室</w:t>
                            </w:r>
                          </w:p>
                          <w:p w14:paraId="0243ED7A">
                            <w:pPr>
                              <w:jc w:val="right"/>
                              <w:rPr>
                                <w:rFonts w:hint="eastAsia"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高新一小教育集团海源校区</w:t>
                            </w:r>
                          </w:p>
                          <w:p w14:paraId="2BE43CB8">
                            <w:pPr>
                              <w:jc w:val="distribute"/>
                              <w:rPr>
                                <w:rFonts w:hint="eastAsia"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 xml:space="preserve">                                            张嶶 </w:t>
                            </w:r>
                          </w:p>
                          <w:p w14:paraId="5E4B944D">
                            <w:pPr>
                              <w:jc w:val="distribute"/>
                              <w:rPr>
                                <w:rFonts w:hint="eastAsia" w:ascii="微软雅黑 Light" w:hAnsi="微软雅黑 Light" w:eastAsia="微软雅黑 Light" w:cs="微软雅黑 Light"/>
                                <w:sz w:val="28"/>
                                <w:szCs w:val="36"/>
                                <w:lang w:val="en-US" w:eastAsia="zh-CN"/>
                              </w:rPr>
                            </w:pPr>
                          </w:p>
                          <w:p w14:paraId="461F4A30">
                            <w:pPr>
                              <w:jc w:val="distribute"/>
                              <w:rPr>
                                <w:rFonts w:hint="eastAsia" w:ascii="微软雅黑 Light" w:hAnsi="微软雅黑 Light" w:eastAsia="微软雅黑 Light" w:cs="微软雅黑 Light"/>
                                <w:sz w:val="28"/>
                                <w:szCs w:val="36"/>
                                <w:lang w:val="en-US" w:eastAsia="zh-CN"/>
                              </w:rPr>
                            </w:pPr>
                          </w:p>
                          <w:p w14:paraId="1DBDD5B2">
                            <w:pPr>
                              <w:jc w:val="distribute"/>
                              <w:rPr>
                                <w:rFonts w:hint="default"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张</w:t>
                            </w:r>
                          </w:p>
                        </w:txbxContent>
                      </wps:txbx>
                      <wps:bodyPr upright="1"/>
                    </wps:wsp>
                  </a:graphicData>
                </a:graphic>
              </wp:anchor>
            </w:drawing>
          </mc:Choice>
          <mc:Fallback>
            <w:pict>
              <v:shape id="_x0000_s1026" o:spid="_x0000_s1026" o:spt="202" type="#_x0000_t202" style="position:absolute;left:0pt;margin-left:128.5pt;margin-top:540.8pt;height:142.2pt;width:356.75pt;z-index:251663360;mso-width-relative:page;mso-height-relative:page;" filled="f" stroked="f" coordsize="21600,21600" o:gfxdata="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TSG2LaAAAADQEAAA8AAAAAAAAAAQAgAAAAIgAA&#10;AGRycy9kb3ducmV2LnhtbFBLAQIUABQAAAAIAIdO4kCAZPavlAEAAAEDAAAOAAAAAAAAAAEAIAAA&#10;ACkBAABkcnMvZTJvRG9jLnhtbFBLBQYAAAAABgAGAFkBAAAvBQAAAAAA&#10;">
                <v:fill on="f" focussize="0,0"/>
                <v:stroke on="f"/>
                <v:imagedata o:title=""/>
                <o:lock v:ext="edit" aspectratio="f"/>
                <v:textbox>
                  <w:txbxContent>
                    <w:p w14:paraId="0630685E">
                      <w:pPr>
                        <w:jc w:val="right"/>
                        <w:rPr>
                          <w:rFonts w:hint="default"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春城计划教学名师马莹华名师工作室</w:t>
                      </w:r>
                    </w:p>
                    <w:p w14:paraId="0243ED7A">
                      <w:pPr>
                        <w:jc w:val="right"/>
                        <w:rPr>
                          <w:rFonts w:hint="eastAsia"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高新一小教育集团海源校区</w:t>
                      </w:r>
                    </w:p>
                    <w:p w14:paraId="2BE43CB8">
                      <w:pPr>
                        <w:jc w:val="distribute"/>
                        <w:rPr>
                          <w:rFonts w:hint="eastAsia"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 xml:space="preserve">                                            张嶶 </w:t>
                      </w:r>
                    </w:p>
                    <w:p w14:paraId="5E4B944D">
                      <w:pPr>
                        <w:jc w:val="distribute"/>
                        <w:rPr>
                          <w:rFonts w:hint="eastAsia" w:ascii="微软雅黑 Light" w:hAnsi="微软雅黑 Light" w:eastAsia="微软雅黑 Light" w:cs="微软雅黑 Light"/>
                          <w:sz w:val="28"/>
                          <w:szCs w:val="36"/>
                          <w:lang w:val="en-US" w:eastAsia="zh-CN"/>
                        </w:rPr>
                      </w:pPr>
                    </w:p>
                    <w:p w14:paraId="461F4A30">
                      <w:pPr>
                        <w:jc w:val="distribute"/>
                        <w:rPr>
                          <w:rFonts w:hint="eastAsia" w:ascii="微软雅黑 Light" w:hAnsi="微软雅黑 Light" w:eastAsia="微软雅黑 Light" w:cs="微软雅黑 Light"/>
                          <w:sz w:val="28"/>
                          <w:szCs w:val="36"/>
                          <w:lang w:val="en-US" w:eastAsia="zh-CN"/>
                        </w:rPr>
                      </w:pPr>
                    </w:p>
                    <w:p w14:paraId="1DBDD5B2">
                      <w:pPr>
                        <w:jc w:val="distribute"/>
                        <w:rPr>
                          <w:rFonts w:hint="default" w:ascii="微软雅黑 Light" w:hAnsi="微软雅黑 Light" w:eastAsia="微软雅黑 Light" w:cs="微软雅黑 Light"/>
                          <w:sz w:val="28"/>
                          <w:szCs w:val="36"/>
                          <w:lang w:val="en-US" w:eastAsia="zh-CN"/>
                        </w:rPr>
                      </w:pPr>
                      <w:r>
                        <w:rPr>
                          <w:rFonts w:hint="eastAsia" w:ascii="微软雅黑 Light" w:hAnsi="微软雅黑 Light" w:eastAsia="微软雅黑 Light" w:cs="微软雅黑 Light"/>
                          <w:sz w:val="28"/>
                          <w:szCs w:val="36"/>
                          <w:lang w:val="en-US" w:eastAsia="zh-CN"/>
                        </w:rPr>
                        <w:t>张</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3268980</wp:posOffset>
                </wp:positionH>
                <wp:positionV relativeFrom="paragraph">
                  <wp:posOffset>7039610</wp:posOffset>
                </wp:positionV>
                <wp:extent cx="2870200" cy="9258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70200" cy="925830"/>
                        </a:xfrm>
                        <a:prstGeom prst="rect">
                          <a:avLst/>
                        </a:prstGeom>
                        <a:noFill/>
                        <a:ln>
                          <a:noFill/>
                        </a:ln>
                      </wps:spPr>
                      <wps:txbx>
                        <w:txbxContent>
                          <w:p w14:paraId="487E0DF5">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default" w:ascii="微软雅黑" w:hAnsi="微软雅黑" w:eastAsia="微软雅黑" w:cs="微软雅黑"/>
                                <w:color w:val="7E7E7E"/>
                                <w:sz w:val="72"/>
                                <w:szCs w:val="144"/>
                                <w:lang w:val="en-US" w:eastAsia="zh-CN"/>
                              </w:rPr>
                            </w:pPr>
                          </w:p>
                        </w:txbxContent>
                      </wps:txbx>
                      <wps:bodyPr upright="1"/>
                    </wps:wsp>
                  </a:graphicData>
                </a:graphic>
              </wp:anchor>
            </w:drawing>
          </mc:Choice>
          <mc:Fallback>
            <w:pict>
              <v:shape id="_x0000_s1026" o:spid="_x0000_s1026" o:spt="202" type="#_x0000_t202" style="position:absolute;left:0pt;margin-left:257.4pt;margin-top:554.3pt;height:72.9pt;width:226pt;z-index:251662336;mso-width-relative:page;mso-height-relative:page;" filled="f" stroked="f" coordsize="21600,21600" o:gfxdata="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7dLbv2AAAAA0BAAAPAAAAAAAAAAEAIAAAACIAAABkcnMvZG93&#10;bnJldi54bWxQSwECFAAUAAAACACHTuJAV/hDOY4BAAAAAwAADgAAAAAAAAABACAAAAAnAQAAZHJz&#10;L2Uyb0RvYy54bWxQSwUGAAAAAAYABgBZAQAAJwUAAAAA&#10;">
                <v:fill on="f" focussize="0,0"/>
                <v:stroke on="f"/>
                <v:imagedata o:title=""/>
                <o:lock v:ext="edit" aspectratio="f"/>
                <v:textbox>
                  <w:txbxContent>
                    <w:p w14:paraId="487E0DF5">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default" w:ascii="微软雅黑" w:hAnsi="微软雅黑" w:eastAsia="微软雅黑" w:cs="微软雅黑"/>
                          <w:color w:val="7E7E7E"/>
                          <w:sz w:val="72"/>
                          <w:szCs w:val="144"/>
                          <w:lang w:val="en-US" w:eastAsia="zh-CN"/>
                        </w:rPr>
                      </w:pPr>
                    </w:p>
                  </w:txbxContent>
                </v:textbox>
              </v:shape>
            </w:pict>
          </mc:Fallback>
        </mc:AlternateContent>
      </w:r>
    </w:p>
    <w:p w14:paraId="1858AAEA">
      <w:pPr>
        <w:spacing w:line="360" w:lineRule="auto"/>
        <w:jc w:val="both"/>
        <w:rPr>
          <w:rFonts w:hint="eastAsia" w:ascii="方正小标宋_GBK" w:hAnsi="??" w:eastAsia="方正小标宋_GBK"/>
          <w:bCs/>
          <w:color w:val="auto"/>
          <w:sz w:val="24"/>
          <w:szCs w:val="32"/>
          <w:highlight w:val="none"/>
          <w:lang w:val="en-US" w:eastAsia="zh-CN"/>
        </w:rPr>
      </w:pPr>
    </w:p>
    <w:p w14:paraId="628DA964">
      <w:pPr>
        <w:spacing w:line="360" w:lineRule="auto"/>
        <w:jc w:val="center"/>
        <w:rPr>
          <w:rFonts w:hint="default" w:ascii="方正小标宋_GBK" w:hAnsi="??" w:eastAsia="方正小标宋_GBK"/>
          <w:bCs/>
          <w:color w:val="auto"/>
          <w:sz w:val="24"/>
          <w:szCs w:val="32"/>
          <w:highlight w:val="none"/>
          <w:lang w:val="en-US" w:eastAsia="zh-CN"/>
        </w:rPr>
      </w:pPr>
      <w:r>
        <w:rPr>
          <w:rFonts w:hint="eastAsia" w:ascii="方正小标宋_GBK" w:hAnsi="??" w:eastAsia="方正小标宋_GBK"/>
          <w:bCs/>
          <w:color w:val="auto"/>
          <w:sz w:val="24"/>
          <w:szCs w:val="32"/>
          <w:highlight w:val="none"/>
          <w:lang w:val="en-US" w:eastAsia="zh-CN"/>
        </w:rPr>
        <w:t>教育科学出版社《科学》六年级上册第三单元</w:t>
      </w:r>
    </w:p>
    <w:p w14:paraId="27188DEF">
      <w:pPr>
        <w:spacing w:line="360" w:lineRule="auto"/>
        <w:ind w:firstLine="2240" w:firstLineChars="700"/>
        <w:jc w:val="both"/>
        <w:rPr>
          <w:rFonts w:hint="eastAsia" w:ascii="方正小标宋_GBK" w:hAnsi="??" w:eastAsia="方正小标宋_GBK"/>
          <w:b/>
          <w:bCs w:val="0"/>
          <w:color w:val="auto"/>
          <w:sz w:val="32"/>
          <w:szCs w:val="32"/>
          <w:highlight w:val="none"/>
        </w:rPr>
      </w:pPr>
      <w:r>
        <w:rPr>
          <w:rFonts w:hint="eastAsia" w:ascii="方正小标宋_GBK" w:hAnsi="??" w:eastAsia="方正小标宋_GBK"/>
          <w:bCs/>
          <w:color w:val="auto"/>
          <w:sz w:val="32"/>
          <w:szCs w:val="32"/>
          <w:highlight w:val="none"/>
          <w:lang w:val="en-US" w:eastAsia="zh-CN"/>
        </w:rPr>
        <w:t xml:space="preserve"> </w:t>
      </w:r>
      <w:r>
        <w:rPr>
          <w:rFonts w:hint="eastAsia" w:ascii="方正小标宋_GBK" w:hAnsi="??" w:eastAsia="方正小标宋_GBK"/>
          <w:b/>
          <w:bCs w:val="0"/>
          <w:color w:val="auto"/>
          <w:sz w:val="32"/>
          <w:szCs w:val="32"/>
          <w:highlight w:val="none"/>
          <w:lang w:val="en-US" w:eastAsia="zh-CN"/>
        </w:rPr>
        <w:t>7</w:t>
      </w:r>
      <w:r>
        <w:rPr>
          <w:rFonts w:hint="eastAsia" w:ascii="方正小标宋_GBK" w:hAnsi="??" w:eastAsia="方正小标宋_GBK"/>
          <w:b/>
          <w:bCs w:val="0"/>
          <w:color w:val="auto"/>
          <w:sz w:val="32"/>
          <w:szCs w:val="32"/>
          <w:highlight w:val="none"/>
        </w:rPr>
        <w:t>《信息的交流传播》</w:t>
      </w:r>
    </w:p>
    <w:p w14:paraId="2BE4D5A1">
      <w:pPr>
        <w:spacing w:line="360" w:lineRule="auto"/>
        <w:jc w:val="center"/>
        <w:rPr>
          <w:rFonts w:hint="eastAsia" w:ascii="方正小标宋_GBK" w:hAnsi="??" w:eastAsia="方正小标宋_GBK"/>
          <w:bCs/>
          <w:color w:val="auto"/>
          <w:sz w:val="24"/>
          <w:szCs w:val="32"/>
          <w:highlight w:val="none"/>
          <w:lang w:val="en-US" w:eastAsia="zh-CN"/>
        </w:rPr>
      </w:pPr>
      <w:r>
        <w:rPr>
          <w:rFonts w:hint="eastAsia" w:ascii="方正小标宋_GBK" w:hAnsi="??" w:eastAsia="方正小标宋_GBK"/>
          <w:bCs/>
          <w:color w:val="auto"/>
          <w:sz w:val="24"/>
          <w:szCs w:val="32"/>
          <w:highlight w:val="none"/>
        </w:rPr>
        <w:t>执教老师：</w:t>
      </w:r>
      <w:r>
        <w:rPr>
          <w:rFonts w:hint="eastAsia" w:ascii="方正小标宋_GBK" w:hAnsi="??" w:eastAsia="方正小标宋_GBK"/>
          <w:bCs/>
          <w:color w:val="auto"/>
          <w:sz w:val="24"/>
          <w:szCs w:val="32"/>
          <w:highlight w:val="none"/>
          <w:lang w:eastAsia="zh-CN"/>
        </w:rPr>
        <w:t>高新一小教育集团海源校</w:t>
      </w:r>
      <w:r>
        <w:rPr>
          <w:rFonts w:hint="eastAsia" w:ascii="方正小标宋_GBK" w:hAnsi="??" w:eastAsia="方正小标宋_GBK"/>
          <w:bCs/>
          <w:color w:val="auto"/>
          <w:sz w:val="24"/>
          <w:szCs w:val="32"/>
          <w:highlight w:val="none"/>
          <w:lang w:eastAsia="zh-CN"/>
        </w:rPr>
        <w:t>区</w:t>
      </w:r>
      <w:r>
        <w:rPr>
          <w:rFonts w:hint="eastAsia" w:ascii="方正小标宋_GBK" w:hAnsi="??" w:eastAsia="方正小标宋_GBK"/>
          <w:bCs/>
          <w:color w:val="auto"/>
          <w:sz w:val="24"/>
          <w:szCs w:val="32"/>
          <w:highlight w:val="none"/>
        </w:rPr>
        <w:t xml:space="preserve">  </w:t>
      </w:r>
      <w:r>
        <w:rPr>
          <w:rFonts w:hint="eastAsia" w:ascii="方正小标宋_GBK" w:hAnsi="??" w:eastAsia="方正小标宋_GBK"/>
          <w:bCs/>
          <w:color w:val="auto"/>
          <w:sz w:val="24"/>
          <w:szCs w:val="32"/>
          <w:highlight w:val="none"/>
          <w:lang w:val="en-US" w:eastAsia="zh-CN"/>
        </w:rPr>
        <w:t>张嶶</w:t>
      </w:r>
    </w:p>
    <w:p w14:paraId="61788A57">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【教材简析】</w:t>
      </w:r>
    </w:p>
    <w:p w14:paraId="457ED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本课是六年级上册《工具与技术》单元的第7课。本单元的教学内容隶属于小学科学课程标准“技术与工程”领域，指向“重大的发明和技术会给人类社会发展带来深远影响和变化。人们完成某些任务需要特定的工具，如杠杆、滑轮、轮轴、斜面等简单机械，使用这些工具能解决生活中的实际问题”等科学概念。</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前6课，学生已经研究了工具和技术的紧密联系与作用，本课我们聚焦“信息对工具和技术的影响”。首先让学生比较书本和电脑传播信息的异同，引发学生对信息传播工具的思考。然后设计一个制作简易独轮车的活动，让学生实际感受两种工具传播信息的差异。</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研讨的过程中，既引导学生回顾本课的制作过程，又引导学生回顾本单元的所有学习，再次思考“工具和技术”之间的关系，从而达到总结提升单元主题的目的。</w:t>
      </w:r>
    </w:p>
    <w:p w14:paraId="6359F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制作独轮车在这节课中不仅是一个制作活动，也是评估学生单元学习的活动。制作过程中会用到一些工具，而独轮车本身也包含着一些技术。</w:t>
      </w:r>
    </w:p>
    <w:p w14:paraId="15E07434">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【学情分析】</w:t>
      </w:r>
    </w:p>
    <w:p w14:paraId="0C90C2BA">
      <w:pPr>
        <w:shd w:val="solid" w:color="FFFFFF" w:fill="auto"/>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虽然学生每天都在被大量的信息包围着，但在感受书本和电脑传播信息的特点时，部分学生可能会缺乏公平的比较，只会关注到文字的缺点和视频的优点。探究</w:t>
      </w:r>
      <w:r>
        <w:rPr>
          <w:rFonts w:hint="eastAsia" w:ascii="宋体" w:hAnsi="宋体" w:cs="宋体"/>
          <w:color w:val="auto"/>
          <w:sz w:val="24"/>
          <w:szCs w:val="24"/>
          <w:highlight w:val="none"/>
          <w:lang w:val="en-US" w:eastAsia="zh-CN"/>
        </w:rPr>
        <w:t>活动中的学生活动</w:t>
      </w:r>
      <w:r>
        <w:rPr>
          <w:rFonts w:hint="eastAsia" w:ascii="宋体" w:hAnsi="宋体" w:cs="宋体"/>
          <w:color w:val="auto"/>
          <w:sz w:val="24"/>
          <w:szCs w:val="24"/>
          <w:highlight w:val="none"/>
        </w:rPr>
        <w:t>记录表格内容能给学生一些暗示，书本和电脑都是有优缺点的。同时教师应该引导学生感受到不同的信息传递方式都是各有优劣的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例如</w:t>
      </w:r>
      <w:r>
        <w:rPr>
          <w:rFonts w:hint="eastAsia" w:ascii="宋体" w:hAnsi="宋体" w:cs="宋体"/>
          <w:color w:val="auto"/>
          <w:sz w:val="24"/>
          <w:szCs w:val="24"/>
          <w:highlight w:val="none"/>
        </w:rPr>
        <w:t>阅读</w:t>
      </w:r>
      <w:r>
        <w:rPr>
          <w:rFonts w:hint="eastAsia" w:ascii="宋体" w:hAnsi="宋体" w:cs="宋体"/>
          <w:color w:val="auto"/>
          <w:sz w:val="24"/>
          <w:szCs w:val="24"/>
          <w:highlight w:val="none"/>
          <w:lang w:val="en-US" w:eastAsia="zh-CN"/>
        </w:rPr>
        <w:t>书本</w:t>
      </w:r>
      <w:r>
        <w:rPr>
          <w:rFonts w:hint="eastAsia" w:ascii="宋体" w:hAnsi="宋体" w:cs="宋体"/>
          <w:color w:val="auto"/>
          <w:sz w:val="24"/>
          <w:szCs w:val="24"/>
          <w:highlight w:val="none"/>
        </w:rPr>
        <w:t>文字快速获取信息，还可以及时选取和标注画出重点，但不够直观；视频信息生动</w:t>
      </w:r>
      <w:r>
        <w:rPr>
          <w:rFonts w:hint="eastAsia" w:ascii="宋体" w:hAnsi="宋体" w:cs="宋体"/>
          <w:color w:val="auto"/>
          <w:sz w:val="24"/>
          <w:szCs w:val="24"/>
          <w:highlight w:val="none"/>
          <w:lang w:val="en-US" w:eastAsia="zh-CN"/>
        </w:rPr>
        <w:t>直观</w:t>
      </w:r>
      <w:r>
        <w:rPr>
          <w:rFonts w:hint="eastAsia" w:ascii="宋体" w:hAnsi="宋体" w:cs="宋体"/>
          <w:color w:val="auto"/>
          <w:sz w:val="24"/>
          <w:szCs w:val="24"/>
          <w:highlight w:val="none"/>
        </w:rPr>
        <w:t>，连续性强，但相对耗时，而且也不能及时标注重点信息。</w:t>
      </w:r>
    </w:p>
    <w:p w14:paraId="3EFC5EE1">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【教学目标】</w:t>
      </w:r>
    </w:p>
    <w:p w14:paraId="5A75F6AA">
      <w:pPr>
        <w:pStyle w:val="7"/>
        <w:keepNext w:val="0"/>
        <w:keepLines w:val="0"/>
        <w:widowControl/>
        <w:suppressLineNumbers w:val="0"/>
        <w:shd w:val="clear" w:fill="FFFFFF"/>
        <w:spacing w:line="383" w:lineRule="atLeast"/>
        <w:ind w:left="0" w:firstLine="48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科学观念</w:t>
      </w:r>
    </w:p>
    <w:p w14:paraId="4BE248E5">
      <w:pPr>
        <w:pStyle w:val="7"/>
        <w:keepNext w:val="0"/>
        <w:keepLines w:val="0"/>
        <w:widowControl/>
        <w:suppressLineNumbers w:val="0"/>
        <w:shd w:val="clear" w:fill="FFFFFF"/>
        <w:spacing w:line="383" w:lineRule="atLeast"/>
        <w:ind w:left="0"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1．信息的交流与传播驱动工具和技术的发展。</w:t>
      </w:r>
    </w:p>
    <w:p w14:paraId="6DFE4395">
      <w:pPr>
        <w:pStyle w:val="7"/>
        <w:keepNext w:val="0"/>
        <w:keepLines w:val="0"/>
        <w:widowControl/>
        <w:suppressLineNumbers w:val="0"/>
        <w:shd w:val="clear" w:fill="FFFFFF"/>
        <w:spacing w:line="383" w:lineRule="atLeast"/>
        <w:ind w:left="0"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2．不同的信息</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传播工具会影响到人们接收信息的效果。</w:t>
      </w:r>
      <w:r>
        <w:rPr>
          <w:rFonts w:hint="eastAsia" w:ascii="宋体" w:hAnsi="宋体" w:eastAsia="宋体" w:cs="宋体"/>
          <w:color w:val="auto"/>
          <w:kern w:val="2"/>
          <w:sz w:val="24"/>
          <w:szCs w:val="24"/>
          <w:highlight w:val="none"/>
          <w:lang w:val="en-US" w:eastAsia="zh-CN" w:bidi="ar-SA"/>
        </w:rPr>
        <w:fldChar w:fldCharType="end"/>
      </w:r>
    </w:p>
    <w:p w14:paraId="012D1E44">
      <w:pPr>
        <w:pStyle w:val="7"/>
        <w:keepNext w:val="0"/>
        <w:keepLines w:val="0"/>
        <w:widowControl/>
        <w:suppressLineNumbers w:val="0"/>
        <w:shd w:val="clear" w:fill="FFFFFF"/>
        <w:spacing w:line="383" w:lineRule="atLeast"/>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科学思维</w:t>
      </w:r>
    </w:p>
    <w:p w14:paraId="0B8BEF7D">
      <w:pPr>
        <w:pStyle w:val="7"/>
        <w:keepNext w:val="0"/>
        <w:keepLines w:val="0"/>
        <w:widowControl/>
        <w:suppressLineNumbers w:val="0"/>
        <w:shd w:val="clear" w:fill="FFFFFF"/>
        <w:spacing w:line="383" w:lineRule="atLeast"/>
        <w:ind w:left="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能借助信息传播工具获取信息，完成独轮车简易模型的制作。</w:t>
      </w:r>
      <w:r>
        <w:rPr>
          <w:rFonts w:hint="eastAsia" w:ascii="宋体" w:hAnsi="宋体" w:eastAsia="宋体" w:cs="宋体"/>
          <w:color w:val="auto"/>
          <w:kern w:val="2"/>
          <w:sz w:val="24"/>
          <w:szCs w:val="24"/>
          <w:highlight w:val="none"/>
          <w:lang w:val="en-US" w:eastAsia="zh-CN" w:bidi="ar-SA"/>
        </w:rPr>
        <w:fldChar w:fldCharType="end"/>
      </w:r>
    </w:p>
    <w:p w14:paraId="4E0608AA">
      <w:pPr>
        <w:pStyle w:val="7"/>
        <w:keepNext w:val="0"/>
        <w:keepLines w:val="0"/>
        <w:widowControl/>
        <w:suppressLineNumbers w:val="0"/>
        <w:shd w:val="clear" w:fill="FFFFFF"/>
        <w:spacing w:line="383" w:lineRule="atLeast"/>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探究实践</w:t>
      </w:r>
    </w:p>
    <w:p w14:paraId="325E810E">
      <w:pPr>
        <w:pStyle w:val="7"/>
        <w:keepNext w:val="0"/>
        <w:keepLines w:val="0"/>
        <w:widowControl/>
        <w:suppressLineNumbers w:val="0"/>
        <w:shd w:val="clear" w:fill="FFFFFF"/>
        <w:spacing w:line="383" w:lineRule="atLeast"/>
        <w:ind w:left="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乐于合作探索，遇到问题能积极想办法解决。</w:t>
      </w:r>
      <w:r>
        <w:rPr>
          <w:rFonts w:hint="eastAsia" w:ascii="宋体" w:hAnsi="宋体" w:eastAsia="宋体" w:cs="宋体"/>
          <w:color w:val="auto"/>
          <w:kern w:val="2"/>
          <w:sz w:val="24"/>
          <w:szCs w:val="24"/>
          <w:highlight w:val="none"/>
          <w:lang w:val="en-US" w:eastAsia="zh-CN" w:bidi="ar-SA"/>
        </w:rPr>
        <w:fldChar w:fldCharType="end"/>
      </w:r>
    </w:p>
    <w:p w14:paraId="178302FB">
      <w:pPr>
        <w:shd w:val="solid" w:color="FFFFFF" w:fill="auto"/>
        <w:autoSpaceDN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态度责任</w:t>
      </w:r>
    </w:p>
    <w:p w14:paraId="3E259761">
      <w:pPr>
        <w:shd w:val="solid" w:color="FFFFFF" w:fill="auto"/>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信息的交流和传播推动工具和技术的共同发展，对人类社会的发展具有举足轻重的地位。</w:t>
      </w:r>
      <w:r>
        <w:rPr>
          <w:rFonts w:hint="eastAsia" w:ascii="宋体" w:hAnsi="宋体" w:cs="宋体"/>
          <w:color w:val="auto"/>
          <w:sz w:val="24"/>
          <w:highlight w:val="none"/>
          <w:lang w:val="en-US" w:eastAsia="zh-CN"/>
        </w:rPr>
        <w:fldChar w:fldCharType="end"/>
      </w:r>
    </w:p>
    <w:p w14:paraId="6CF641E7">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【教学重难点】</w:t>
      </w:r>
    </w:p>
    <w:p w14:paraId="39C1A722">
      <w:pPr>
        <w:pStyle w:val="7"/>
        <w:keepNext w:val="0"/>
        <w:keepLines w:val="0"/>
        <w:widowControl/>
        <w:suppressLineNumbers w:val="0"/>
        <w:shd w:val="clear" w:fill="FFFFFF"/>
        <w:spacing w:line="383" w:lineRule="atLeast"/>
        <w:ind w:left="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重点：参与、体验简易独轮车模型的制作活动。</w:t>
      </w:r>
    </w:p>
    <w:p w14:paraId="08892267">
      <w:pPr>
        <w:pStyle w:val="7"/>
        <w:keepNext w:val="0"/>
        <w:keepLines w:val="0"/>
        <w:widowControl/>
        <w:suppressLineNumbers w:val="0"/>
        <w:shd w:val="clear" w:fill="FFFFFF"/>
        <w:spacing w:line="383" w:lineRule="atLeast"/>
        <w:ind w:left="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难点：1. 比较书本和电脑传播信息的差别。</w:t>
      </w:r>
    </w:p>
    <w:p w14:paraId="320348DE">
      <w:pPr>
        <w:pStyle w:val="7"/>
        <w:keepNext w:val="0"/>
        <w:keepLines w:val="0"/>
        <w:widowControl/>
        <w:suppressLineNumbers w:val="0"/>
        <w:shd w:val="clear" w:fill="FFFFFF"/>
        <w:spacing w:line="383" w:lineRule="atLeast"/>
        <w:ind w:left="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 总结工具和技术之间的联系。</w:t>
      </w:r>
    </w:p>
    <w:p w14:paraId="06BE01BC">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【教学准备】</w:t>
      </w:r>
    </w:p>
    <w:p w14:paraId="50549091">
      <w:pPr>
        <w:shd w:val="solid" w:color="FFFFFF" w:fill="auto"/>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科学书、</w:t>
      </w:r>
      <w:r>
        <w:rPr>
          <w:rFonts w:hint="eastAsia" w:ascii="宋体" w:hAnsi="宋体" w:cs="宋体"/>
          <w:color w:val="auto"/>
          <w:sz w:val="24"/>
          <w:szCs w:val="24"/>
          <w:highlight w:val="none"/>
          <w:lang w:val="en-US" w:eastAsia="zh-CN"/>
        </w:rPr>
        <w:t>计时器、</w:t>
      </w:r>
      <w:r>
        <w:rPr>
          <w:rFonts w:hint="eastAsia" w:ascii="宋体" w:hAnsi="宋体" w:cs="宋体"/>
          <w:color w:val="auto"/>
          <w:sz w:val="24"/>
          <w:szCs w:val="24"/>
          <w:highlight w:val="none"/>
        </w:rPr>
        <w:t>独轮车模型安装材料包、白乳胶、双面胶、垫板</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w:t>
      </w:r>
    </w:p>
    <w:p w14:paraId="6F999A32">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【教学过程】</w:t>
      </w:r>
    </w:p>
    <w:p w14:paraId="0CF97434">
      <w:pPr>
        <w:keepNext w:val="0"/>
        <w:keepLines w:val="0"/>
        <w:pageBreakBefore w:val="0"/>
        <w:widowControl w:val="0"/>
        <w:numPr>
          <w:ilvl w:val="0"/>
          <w:numId w:val="1"/>
        </w:numPr>
        <w:shd w:val="solid" w:color="FFFFFF" w:fill="auto"/>
        <w:kinsoku/>
        <w:wordWrap/>
        <w:overflowPunct/>
        <w:topLinePunct w:val="0"/>
        <w:autoSpaceDE/>
        <w:autoSpaceDN w:val="0"/>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聚焦</w:t>
      </w:r>
    </w:p>
    <w:p w14:paraId="75144E24">
      <w:pPr>
        <w:keepNext w:val="0"/>
        <w:keepLines w:val="0"/>
        <w:pageBreakBefore w:val="0"/>
        <w:widowControl w:val="0"/>
        <w:numPr>
          <w:ilvl w:val="0"/>
          <w:numId w:val="2"/>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情景导入</w:t>
      </w:r>
    </w:p>
    <w:p w14:paraId="4E75A1CB">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回顾上节课学习的活字印刷</w:t>
      </w:r>
      <w:r>
        <w:rPr>
          <w:rFonts w:hint="eastAsia" w:ascii="宋体" w:hAnsi="宋体" w:cs="宋体"/>
          <w:color w:val="auto"/>
          <w:kern w:val="2"/>
          <w:sz w:val="24"/>
          <w:szCs w:val="24"/>
          <w:highlight w:val="none"/>
          <w:lang w:val="en-US" w:eastAsia="zh-CN" w:bidi="ar-SA"/>
        </w:rPr>
        <w:t>术</w:t>
      </w:r>
      <w:r>
        <w:rPr>
          <w:rFonts w:hint="eastAsia" w:ascii="宋体" w:hAnsi="宋体" w:eastAsia="宋体" w:cs="宋体"/>
          <w:color w:val="auto"/>
          <w:kern w:val="2"/>
          <w:sz w:val="24"/>
          <w:szCs w:val="24"/>
          <w:highlight w:val="none"/>
          <w:lang w:val="en-US" w:eastAsia="zh-CN" w:bidi="ar-SA"/>
        </w:rPr>
        <w:t>，促进学生了解文化的传播与交流。</w:t>
      </w:r>
    </w:p>
    <w:p w14:paraId="577DE70E">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教师提问：如今，随着科学技术的日新月异，我们可以用</w:t>
      </w:r>
      <w:r>
        <w:rPr>
          <w:rFonts w:hint="eastAsia" w:ascii="宋体" w:hAnsi="宋体" w:cs="宋体"/>
          <w:color w:val="auto"/>
          <w:kern w:val="2"/>
          <w:sz w:val="24"/>
          <w:szCs w:val="24"/>
          <w:highlight w:val="none"/>
          <w:lang w:val="en-US" w:eastAsia="zh-CN" w:bidi="ar-SA"/>
        </w:rPr>
        <w:t>哪些工具</w:t>
      </w:r>
      <w:r>
        <w:rPr>
          <w:rFonts w:hint="eastAsia" w:ascii="宋体" w:hAnsi="宋体" w:eastAsia="宋体" w:cs="宋体"/>
          <w:color w:val="auto"/>
          <w:kern w:val="2"/>
          <w:sz w:val="24"/>
          <w:szCs w:val="24"/>
          <w:highlight w:val="none"/>
          <w:lang w:val="en-US" w:eastAsia="zh-CN" w:bidi="ar-SA"/>
        </w:rPr>
        <w:t>来传播和交流信息</w:t>
      </w:r>
      <w:r>
        <w:rPr>
          <w:rFonts w:hint="eastAsia" w:ascii="宋体" w:hAnsi="宋体" w:cs="宋体"/>
          <w:color w:val="auto"/>
          <w:kern w:val="2"/>
          <w:sz w:val="24"/>
          <w:szCs w:val="24"/>
          <w:highlight w:val="none"/>
          <w:lang w:val="en-US" w:eastAsia="zh-CN" w:bidi="ar-SA"/>
        </w:rPr>
        <w:t>？</w:t>
      </w:r>
    </w:p>
    <w:p w14:paraId="0147500D">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引出课题：《信息的交流传播》。</w:t>
      </w:r>
    </w:p>
    <w:p w14:paraId="258CC73C">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学生讨论汇报。</w:t>
      </w:r>
    </w:p>
    <w:p w14:paraId="14EF2A2B">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教师做归纳总结：像我们常见的手机、电脑、学校的广播、汽车上的收音机等都是交流传播信息的工具，除此之外还有报纸、报刊、视频制品、电话、卫星转播以及互联网等都属于传播信息的工具，这些工具在</w:t>
      </w:r>
      <w:r>
        <w:rPr>
          <w:rFonts w:hint="eastAsia" w:ascii="宋体" w:hAnsi="宋体" w:cs="宋体"/>
          <w:color w:val="auto"/>
          <w:kern w:val="2"/>
          <w:sz w:val="24"/>
          <w:szCs w:val="24"/>
          <w:highlight w:val="none"/>
          <w:lang w:val="en-US" w:eastAsia="zh-CN" w:bidi="ar-SA"/>
        </w:rPr>
        <w:t>以什么样的形式</w:t>
      </w:r>
      <w:r>
        <w:rPr>
          <w:rFonts w:hint="eastAsia" w:ascii="宋体" w:hAnsi="宋体" w:eastAsia="宋体" w:cs="宋体"/>
          <w:color w:val="auto"/>
          <w:kern w:val="2"/>
          <w:sz w:val="24"/>
          <w:szCs w:val="24"/>
          <w:highlight w:val="none"/>
          <w:lang w:val="en-US" w:eastAsia="zh-CN" w:bidi="ar-SA"/>
        </w:rPr>
        <w:t>传递信息呢？</w:t>
      </w:r>
      <w:r>
        <w:rPr>
          <w:rFonts w:hint="eastAsia" w:ascii="宋体" w:hAnsi="宋体" w:cs="宋体"/>
          <w:color w:val="auto"/>
          <w:kern w:val="2"/>
          <w:sz w:val="24"/>
          <w:szCs w:val="24"/>
          <w:highlight w:val="none"/>
          <w:lang w:val="en-US" w:eastAsia="zh-CN" w:bidi="ar-SA"/>
        </w:rPr>
        <w:t>分别有什么作用？</w:t>
      </w:r>
    </w:p>
    <w:p w14:paraId="58C70BDD">
      <w:pPr>
        <w:keepNext w:val="0"/>
        <w:keepLines w:val="0"/>
        <w:pageBreakBefore w:val="0"/>
        <w:widowControl w:val="0"/>
        <w:numPr>
          <w:ilvl w:val="0"/>
          <w:numId w:val="1"/>
        </w:numPr>
        <w:shd w:val="solid" w:color="FFFFFF" w:fill="auto"/>
        <w:kinsoku/>
        <w:wordWrap/>
        <w:overflowPunct/>
        <w:topLinePunct w:val="0"/>
        <w:autoSpaceDE/>
        <w:autoSpaceDN w:val="0"/>
        <w:bidi w:val="0"/>
        <w:adjustRightIn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探索</w:t>
      </w:r>
    </w:p>
    <w:p w14:paraId="0EA713CD">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出示两个同学正在分别使用书本、电脑这两种工具获取信息的图片。</w:t>
      </w:r>
    </w:p>
    <w:p w14:paraId="76EF1095">
      <w:pPr>
        <w:keepNext w:val="0"/>
        <w:keepLines w:val="0"/>
        <w:pageBreakBefore w:val="0"/>
        <w:widowControl w:val="0"/>
        <w:numPr>
          <w:ilvl w:val="0"/>
          <w:numId w:val="3"/>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比较信息的形式</w:t>
      </w:r>
    </w:p>
    <w:p w14:paraId="2D2CA492">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出示教科书第56页人们看书和看电脑的场景图片。</w:t>
      </w:r>
      <w:r>
        <w:rPr>
          <w:rFonts w:hint="eastAsia" w:ascii="宋体" w:hAnsi="宋体" w:eastAsia="宋体" w:cs="宋体"/>
          <w:color w:val="auto"/>
          <w:kern w:val="2"/>
          <w:sz w:val="24"/>
          <w:szCs w:val="24"/>
          <w:highlight w:val="none"/>
          <w:lang w:val="en-US" w:eastAsia="zh-CN" w:bidi="ar-SA"/>
        </w:rPr>
        <w:fldChar w:fldCharType="end"/>
      </w:r>
    </w:p>
    <w:p w14:paraId="0F7EEED2">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提问：书本和电脑是生活中常用的信息传播工具。比较书本和电脑，它们提供的信息形式有什么相同和不同？它们又是如何传播信息的？</w:t>
      </w:r>
      <w:r>
        <w:rPr>
          <w:rFonts w:hint="eastAsia" w:ascii="宋体" w:hAnsi="宋体" w:eastAsia="宋体" w:cs="宋体"/>
          <w:color w:val="auto"/>
          <w:kern w:val="2"/>
          <w:sz w:val="24"/>
          <w:szCs w:val="24"/>
          <w:highlight w:val="none"/>
          <w:lang w:val="en-US" w:eastAsia="zh-CN" w:bidi="ar-SA"/>
        </w:rPr>
        <w:fldChar w:fldCharType="end"/>
      </w:r>
    </w:p>
    <w:p w14:paraId="44B24A03">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学生小组讨论后进行交流。</w:t>
      </w:r>
      <w:r>
        <w:rPr>
          <w:rFonts w:hint="eastAsia" w:ascii="宋体" w:hAnsi="宋体" w:eastAsia="宋体" w:cs="宋体"/>
          <w:color w:val="auto"/>
          <w:kern w:val="2"/>
          <w:sz w:val="24"/>
          <w:szCs w:val="24"/>
          <w:highlight w:val="none"/>
          <w:lang w:val="en-US" w:eastAsia="zh-CN" w:bidi="ar-SA"/>
        </w:rPr>
        <w:fldChar w:fldCharType="end"/>
      </w:r>
    </w:p>
    <w:p w14:paraId="5BE0717E">
      <w:pPr>
        <w:keepNext w:val="0"/>
        <w:keepLines w:val="0"/>
        <w:pageBreakBefore w:val="0"/>
        <w:widowControl w:val="0"/>
        <w:numPr>
          <w:ilvl w:val="0"/>
          <w:numId w:val="3"/>
        </w:numPr>
        <w:shd w:val="solid" w:color="FFFFFF" w:fill="auto"/>
        <w:kinsoku/>
        <w:wordWrap/>
        <w:overflowPunct/>
        <w:topLinePunct w:val="0"/>
        <w:autoSpaceDE/>
        <w:autoSpaceDN w:val="0"/>
        <w:bidi w:val="0"/>
        <w:adjustRightInd/>
        <w:spacing w:line="360" w:lineRule="auto"/>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比较信息的</w:t>
      </w:r>
      <w:bookmarkStart w:id="0" w:name="_GoBack"/>
      <w:bookmarkEnd w:id="0"/>
      <w:r>
        <w:rPr>
          <w:rFonts w:hint="eastAsia" w:ascii="宋体" w:hAnsi="宋体" w:cs="宋体"/>
          <w:b/>
          <w:bCs/>
          <w:color w:val="auto"/>
          <w:kern w:val="2"/>
          <w:sz w:val="24"/>
          <w:szCs w:val="24"/>
          <w:highlight w:val="none"/>
          <w:lang w:val="en-US" w:eastAsia="zh-CN" w:bidi="ar-SA"/>
        </w:rPr>
        <w:t>传播效果</w:t>
      </w:r>
    </w:p>
    <w:p w14:paraId="588594CC">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cs="宋体"/>
          <w:color w:val="auto"/>
          <w:kern w:val="2"/>
          <w:sz w:val="24"/>
          <w:szCs w:val="24"/>
          <w:highlight w:val="none"/>
          <w:lang w:val="en-US" w:eastAsia="zh-CN" w:bidi="ar-SA"/>
        </w:rPr>
        <w:t>提问</w:t>
      </w:r>
      <w:r>
        <w:rPr>
          <w:rFonts w:hint="eastAsia" w:ascii="宋体" w:hAnsi="宋体" w:eastAsia="宋体" w:cs="宋体"/>
          <w:color w:val="auto"/>
          <w:kern w:val="2"/>
          <w:sz w:val="24"/>
          <w:szCs w:val="24"/>
          <w:highlight w:val="none"/>
          <w:lang w:val="en-US" w:eastAsia="zh-CN" w:bidi="ar-SA"/>
        </w:rPr>
        <w:t>：利用书本和电脑传播的信息，究竟</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有什么差别？让我们具体体验一下。</w:t>
      </w:r>
    </w:p>
    <w:p w14:paraId="741F1FB5">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请学生先看教材56页内容，再由小组讨论介绍探究方法。</w:t>
      </w:r>
    </w:p>
    <w:p w14:paraId="37BE8299">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教师介绍制作独轮车的材料</w:t>
      </w:r>
    </w:p>
    <w:p w14:paraId="42C07E30">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教师介绍</w:t>
      </w:r>
      <w:r>
        <w:rPr>
          <w:rFonts w:hint="eastAsia" w:ascii="宋体" w:hAnsi="宋体" w:eastAsia="宋体" w:cs="宋体"/>
          <w:color w:val="auto"/>
          <w:kern w:val="2"/>
          <w:sz w:val="24"/>
          <w:szCs w:val="24"/>
          <w:highlight w:val="none"/>
          <w:lang w:val="en-US" w:eastAsia="zh-CN" w:bidi="ar-SA"/>
        </w:rPr>
        <w:t>简易独轮车的制作方法，你有两个途径可以获取。第一种，老师事先</w:t>
      </w:r>
      <w:r>
        <w:rPr>
          <w:rFonts w:hint="eastAsia" w:ascii="宋体" w:hAnsi="宋体" w:cs="宋体"/>
          <w:color w:val="auto"/>
          <w:kern w:val="2"/>
          <w:sz w:val="24"/>
          <w:szCs w:val="24"/>
          <w:highlight w:val="none"/>
          <w:lang w:val="en-US" w:eastAsia="zh-CN" w:bidi="ar-SA"/>
        </w:rPr>
        <w:t>在材料包内已经放了纸质版的说明书</w:t>
      </w:r>
      <w:r>
        <w:rPr>
          <w:rFonts w:hint="eastAsia" w:ascii="宋体" w:hAnsi="宋体" w:eastAsia="宋体" w:cs="宋体"/>
          <w:color w:val="auto"/>
          <w:kern w:val="2"/>
          <w:sz w:val="24"/>
          <w:szCs w:val="24"/>
          <w:highlight w:val="none"/>
          <w:lang w:val="en-US" w:eastAsia="zh-CN" w:bidi="ar-SA"/>
        </w:rPr>
        <w:t>，你可以阅读图文获取信息。第二种，老师事先已经录制好了制作视频，观看</w:t>
      </w:r>
      <w:r>
        <w:rPr>
          <w:rFonts w:hint="eastAsia" w:ascii="宋体" w:hAnsi="宋体" w:cs="宋体"/>
          <w:color w:val="auto"/>
          <w:kern w:val="2"/>
          <w:sz w:val="24"/>
          <w:szCs w:val="24"/>
          <w:highlight w:val="none"/>
          <w:lang w:val="en-US" w:eastAsia="zh-CN" w:bidi="ar-SA"/>
        </w:rPr>
        <w:t>平板上的</w:t>
      </w:r>
      <w:r>
        <w:rPr>
          <w:rFonts w:hint="eastAsia" w:ascii="宋体" w:hAnsi="宋体" w:eastAsia="宋体" w:cs="宋体"/>
          <w:color w:val="auto"/>
          <w:kern w:val="2"/>
          <w:sz w:val="24"/>
          <w:szCs w:val="24"/>
          <w:highlight w:val="none"/>
          <w:lang w:val="en-US" w:eastAsia="zh-CN" w:bidi="ar-SA"/>
        </w:rPr>
        <w:t>视频你也可以获取信息。</w:t>
      </w:r>
    </w:p>
    <w:p w14:paraId="36AEDBED">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学生小组讨论，选择其中一种信息的传播工具。</w:t>
      </w:r>
    </w:p>
    <w:p w14:paraId="67E75EDD">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 学生领取材料、工具，完成简易独轮车的制作。</w:t>
      </w:r>
    </w:p>
    <w:p w14:paraId="28111127">
      <w:pPr>
        <w:pStyle w:val="7"/>
        <w:keepNext w:val="0"/>
        <w:keepLines w:val="0"/>
        <w:widowControl/>
        <w:suppressLineNumbers w:val="0"/>
        <w:shd w:val="clear" w:fill="FFFFFF"/>
        <w:spacing w:line="383"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教师巡视，尽量避免提示，让学生根据获取的信息进行制作。</w:t>
      </w:r>
    </w:p>
    <w:p w14:paraId="350E92B0">
      <w:pPr>
        <w:pStyle w:val="7"/>
        <w:keepNext w:val="0"/>
        <w:keepLines w:val="0"/>
        <w:widowControl/>
        <w:numPr>
          <w:ilvl w:val="0"/>
          <w:numId w:val="4"/>
        </w:numPr>
        <w:suppressLineNumbers w:val="0"/>
        <w:shd w:val="clear" w:fill="FFFFFF"/>
        <w:spacing w:line="383"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展评：小组展示，分享自己在使用书本或电脑来制作独轮车时候的感受。</w:t>
      </w:r>
    </w:p>
    <w:p w14:paraId="56CF0AB9">
      <w:pPr>
        <w:pStyle w:val="7"/>
        <w:keepNext w:val="0"/>
        <w:keepLines w:val="0"/>
        <w:widowControl/>
        <w:numPr>
          <w:ilvl w:val="0"/>
          <w:numId w:val="0"/>
        </w:numPr>
        <w:suppressLineNumbers w:val="0"/>
        <w:shd w:val="clear" w:fill="FFFFFF"/>
        <w:spacing w:line="383"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教师把独轮车分为两组，一组是书本组，一组是视频组。然后引导学生对比成品的效果以及书本和电脑在传播信息上的优点和缺点，如车轮的大小、车身的长度、车轮转动是否顺畅等技术细节和书本能标注重点、视频更直观等优缺点。</w:t>
      </w:r>
    </w:p>
    <w:p w14:paraId="4B068B91">
      <w:pPr>
        <w:pStyle w:val="7"/>
        <w:keepNext w:val="0"/>
        <w:keepLines w:val="0"/>
        <w:widowControl/>
        <w:suppressLineNumbers w:val="0"/>
        <w:shd w:val="clear" w:fill="FFFFFF"/>
        <w:spacing w:line="383"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设计意图</w:t>
      </w:r>
      <w:r>
        <w:rPr>
          <w:rFonts w:hint="eastAsia" w:ascii="宋体" w:hAnsi="宋体" w:eastAsia="宋体" w:cs="宋体"/>
          <w:color w:val="auto"/>
          <w:kern w:val="2"/>
          <w:sz w:val="24"/>
          <w:szCs w:val="24"/>
          <w:highlight w:val="none"/>
          <w:lang w:val="en-US" w:eastAsia="zh-CN" w:bidi="ar-SA"/>
        </w:rPr>
        <w:t>：虽然学生在生活中也能感受到不同信息的差异，不同工具传播信息的效果也有差异。但这些认知有的来自生活经验，有的来自学生的猜测，正确与否还有待于在真实的情境中进行检验。</w:t>
      </w:r>
    </w:p>
    <w:p w14:paraId="7E086D44">
      <w:pPr>
        <w:pStyle w:val="7"/>
        <w:keepNext w:val="0"/>
        <w:keepLines w:val="0"/>
        <w:widowControl/>
        <w:suppressLineNumbers w:val="0"/>
        <w:shd w:val="clear" w:fill="FFFFFF"/>
        <w:spacing w:line="383"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三、研讨</w:t>
      </w:r>
    </w:p>
    <w:p w14:paraId="42205752">
      <w:pPr>
        <w:keepNext w:val="0"/>
        <w:keepLines w:val="0"/>
        <w:pageBreakBefore w:val="0"/>
        <w:widowControl w:val="0"/>
        <w:kinsoku/>
        <w:wordWrap/>
        <w:overflowPunct/>
        <w:topLinePunct w:val="0"/>
        <w:autoSpaceDE/>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通过比较，书本和电脑传播信息有什么差别？从选择书本和选择电脑的小组中各挑选一组，来说说自己的感受。</w:t>
      </w:r>
    </w:p>
    <w:p w14:paraId="1F7FEFC9">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学生活动：</w:t>
      </w:r>
      <w:r>
        <w:rPr>
          <w:rFonts w:hint="eastAsia" w:ascii="宋体" w:hAnsi="宋体" w:eastAsia="宋体" w:cs="宋体"/>
          <w:color w:val="auto"/>
          <w:sz w:val="24"/>
          <w:szCs w:val="24"/>
          <w:highlight w:val="none"/>
        </w:rPr>
        <w:t>思考并用尝试归纳书本或电脑的优劣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并分享实验后的感受。</w:t>
      </w:r>
    </w:p>
    <w:p w14:paraId="7C17603A">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教师</w:t>
      </w:r>
      <w:r>
        <w:rPr>
          <w:rFonts w:hint="eastAsia" w:ascii="宋体" w:hAnsi="宋体" w:cs="宋体"/>
          <w:b w:val="0"/>
          <w:bCs/>
          <w:color w:val="auto"/>
          <w:sz w:val="24"/>
          <w:szCs w:val="24"/>
          <w:highlight w:val="none"/>
          <w:lang w:val="en-US" w:eastAsia="zh-CN"/>
        </w:rPr>
        <w:t>引导学生进行</w:t>
      </w:r>
      <w:r>
        <w:rPr>
          <w:rFonts w:hint="eastAsia" w:ascii="宋体" w:hAnsi="宋体" w:eastAsia="宋体" w:cs="宋体"/>
          <w:b w:val="0"/>
          <w:bCs/>
          <w:color w:val="auto"/>
          <w:sz w:val="24"/>
          <w:szCs w:val="24"/>
          <w:highlight w:val="none"/>
          <w:lang w:val="en-US" w:eastAsia="zh-CN"/>
        </w:rPr>
        <w:t>小结</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通过实验我们可以了解到通过书本接收信息快，能标注重点</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而</w:t>
      </w:r>
      <w:r>
        <w:rPr>
          <w:rFonts w:hint="eastAsia" w:ascii="宋体" w:hAnsi="宋体" w:eastAsia="宋体" w:cs="宋体"/>
          <w:b w:val="0"/>
          <w:bCs/>
          <w:color w:val="auto"/>
          <w:sz w:val="24"/>
          <w:szCs w:val="24"/>
          <w:highlight w:val="none"/>
        </w:rPr>
        <w:t>视频</w:t>
      </w:r>
      <w:r>
        <w:rPr>
          <w:rFonts w:hint="eastAsia" w:ascii="宋体" w:hAnsi="宋体" w:cs="宋体"/>
          <w:b w:val="0"/>
          <w:bCs/>
          <w:color w:val="auto"/>
          <w:sz w:val="24"/>
          <w:szCs w:val="24"/>
          <w:highlight w:val="none"/>
          <w:lang w:val="en-US" w:eastAsia="zh-CN"/>
        </w:rPr>
        <w:t>提供的信息比较直观、详细、但是检索不方便，接收信息比书本慢。</w:t>
      </w:r>
    </w:p>
    <w:p w14:paraId="5DE99A40">
      <w:pPr>
        <w:keepNext w:val="0"/>
        <w:keepLines w:val="0"/>
        <w:pageBreakBefore w:val="0"/>
        <w:widowControl w:val="0"/>
        <w:numPr>
          <w:ilvl w:val="0"/>
          <w:numId w:val="5"/>
        </w:numPr>
        <w:kinsoku/>
        <w:wordWrap/>
        <w:overflowPunct/>
        <w:topLinePunct w:val="0"/>
        <w:autoSpaceDE/>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展示各小组的制作作品，在我们制作的过程中，用到了哪些简单工具？独轮车模型包含了学习过的哪些技术？</w:t>
      </w:r>
    </w:p>
    <w:p w14:paraId="06F07434">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基于本单元前面内容学生没学过的学情，此环节教师只引导学生做简单小结</w:t>
      </w:r>
      <w:r>
        <w:rPr>
          <w:rFonts w:hint="eastAsia" w:ascii="宋体" w:hAnsi="宋体" w:eastAsia="宋体" w:cs="宋体"/>
          <w:b w:val="0"/>
          <w:bCs/>
          <w:color w:val="auto"/>
          <w:sz w:val="24"/>
          <w:szCs w:val="24"/>
          <w:highlight w:val="none"/>
        </w:rPr>
        <w:t>。</w:t>
      </w:r>
    </w:p>
    <w:p w14:paraId="13B2A6D4">
      <w:pPr>
        <w:keepNext w:val="0"/>
        <w:keepLines w:val="0"/>
        <w:pageBreakBefore w:val="0"/>
        <w:widowControl w:val="0"/>
        <w:numPr>
          <w:ilvl w:val="0"/>
          <w:numId w:val="6"/>
        </w:numPr>
        <w:kinsoku/>
        <w:wordWrap/>
        <w:overflowPunct/>
        <w:topLinePunct w:val="0"/>
        <w:autoSpaceDE/>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结合本单元的学习活动，谈谈我们对工具与技术的一些新看法。引导学生阅读书本57页拓展资料。           </w:t>
      </w:r>
    </w:p>
    <w:p w14:paraId="22BEEEC0">
      <w:pPr>
        <w:keepNext w:val="0"/>
        <w:keepLines w:val="0"/>
        <w:pageBreakBefore w:val="0"/>
        <w:widowControl w:val="0"/>
        <w:numPr>
          <w:ilvl w:val="0"/>
          <w:numId w:val="0"/>
        </w:numPr>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教师</w:t>
      </w:r>
      <w:r>
        <w:rPr>
          <w:rFonts w:hint="eastAsia" w:ascii="宋体" w:hAnsi="宋体" w:eastAsia="宋体" w:cs="宋体"/>
          <w:b w:val="0"/>
          <w:bCs/>
          <w:color w:val="auto"/>
          <w:sz w:val="24"/>
          <w:szCs w:val="24"/>
          <w:highlight w:val="none"/>
        </w:rPr>
        <w:t>提问：</w:t>
      </w:r>
      <w:r>
        <w:rPr>
          <w:rFonts w:hint="eastAsia" w:ascii="宋体" w:hAnsi="宋体" w:cs="宋体"/>
          <w:b w:val="0"/>
          <w:bCs/>
          <w:color w:val="auto"/>
          <w:sz w:val="24"/>
          <w:szCs w:val="24"/>
          <w:highlight w:val="none"/>
          <w:lang w:val="en-US" w:eastAsia="zh-CN"/>
        </w:rPr>
        <w:t>结合</w:t>
      </w:r>
      <w:r>
        <w:rPr>
          <w:rFonts w:hint="eastAsia" w:ascii="宋体" w:hAnsi="宋体" w:eastAsia="宋体" w:cs="宋体"/>
          <w:b w:val="0"/>
          <w:bCs/>
          <w:color w:val="auto"/>
          <w:sz w:val="24"/>
          <w:szCs w:val="24"/>
          <w:highlight w:val="none"/>
        </w:rPr>
        <w:t>本单元的学习活动，谈谈我们对工具与技术的一些新看法。</w:t>
      </w:r>
    </w:p>
    <w:p w14:paraId="035AFD4C">
      <w:pPr>
        <w:keepNext w:val="0"/>
        <w:keepLines w:val="0"/>
        <w:pageBreakBefore w:val="0"/>
        <w:widowControl w:val="0"/>
        <w:numPr>
          <w:ilvl w:val="0"/>
          <w:numId w:val="0"/>
        </w:numPr>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学生活动：</w:t>
      </w:r>
      <w:r>
        <w:rPr>
          <w:rFonts w:hint="eastAsia" w:ascii="宋体" w:hAnsi="宋体" w:eastAsia="宋体" w:cs="宋体"/>
          <w:color w:val="auto"/>
          <w:sz w:val="24"/>
          <w:szCs w:val="24"/>
          <w:highlight w:val="none"/>
          <w:lang w:val="en-US" w:eastAsia="zh-CN"/>
        </w:rPr>
        <w:t>学生总结并归纳，发表自己的看法。</w:t>
      </w:r>
    </w:p>
    <w:p w14:paraId="5947CC0F">
      <w:pPr>
        <w:keepNext w:val="0"/>
        <w:keepLines w:val="0"/>
        <w:pageBreakBefore w:val="0"/>
        <w:widowControl w:val="0"/>
        <w:numPr>
          <w:ilvl w:val="0"/>
          <w:numId w:val="7"/>
        </w:numPr>
        <w:shd w:val="solid" w:color="FFFFFF" w:fill="auto"/>
        <w:kinsoku/>
        <w:wordWrap/>
        <w:overflowPunct/>
        <w:topLinePunct w:val="0"/>
        <w:autoSpaceDE/>
        <w:autoSpaceDN w:val="0"/>
        <w:bidi w:val="0"/>
        <w:adjustRightInd/>
        <w:spacing w:line="360" w:lineRule="auto"/>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拓展</w:t>
      </w:r>
    </w:p>
    <w:p w14:paraId="14082EEE">
      <w:pPr>
        <w:keepNext w:val="0"/>
        <w:keepLines w:val="0"/>
        <w:pageBreakBefore w:val="0"/>
        <w:widowControl w:val="0"/>
        <w:numPr>
          <w:ilvl w:val="0"/>
          <w:numId w:val="0"/>
        </w:numPr>
        <w:shd w:val="solid" w:color="FFFFFF" w:fill="auto"/>
        <w:kinsoku/>
        <w:wordWrap/>
        <w:overflowPunct/>
        <w:topLinePunct w:val="0"/>
        <w:autoSpaceDE/>
        <w:autoSpaceDN w:val="0"/>
        <w:bidi w:val="0"/>
        <w:adjustRightInd/>
        <w:spacing w:line="360" w:lineRule="auto"/>
        <w:ind w:firstLine="480" w:firstLineChars="200"/>
        <w:jc w:val="both"/>
        <w:textAlignment w:val="auto"/>
        <w:rPr>
          <w:rFonts w:hint="eastAsia" w:ascii="宋体" w:hAnsi="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通过本节课的学习，我们知道了信息的交流与传播驱动工具和技术的发展。不同的信息传播工具传播信息形式不同，也会影响到人们接收信息的效果。</w:t>
      </w:r>
      <w:r>
        <w:rPr>
          <w:rFonts w:hint="eastAsia" w:ascii="宋体" w:hAnsi="宋体" w:cs="宋体"/>
          <w:b w:val="0"/>
          <w:bCs/>
          <w:color w:val="auto"/>
          <w:sz w:val="24"/>
          <w:szCs w:val="24"/>
          <w:highlight w:val="none"/>
          <w:lang w:val="en-US" w:eastAsia="zh-CN"/>
        </w:rPr>
        <w:t>工具和技术是可以改变的，工具和技术的改变可以让我们的生活更方面。我国的3D打印技术、机器人仿真技术、人脸识别技术都被广泛应用在方方面面。工具和技术相互融合，互相促进，共同推动人类社会的发展。</w:t>
      </w:r>
    </w:p>
    <w:p w14:paraId="358E9FCF">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【板书设计】</w:t>
      </w:r>
    </w:p>
    <w:p w14:paraId="773147D1">
      <w:pPr>
        <w:snapToGrid w:val="0"/>
        <w:spacing w:beforeLines="25"/>
        <w:ind w:firstLine="555"/>
        <w:jc w:val="center"/>
        <w:rPr>
          <w:rFonts w:hint="eastAsia" w:ascii="宋体" w:hAnsi="宋体" w:eastAsia="楷体" w:cs="宋体"/>
          <w:b/>
          <w:color w:val="auto"/>
          <w:sz w:val="28"/>
          <w:szCs w:val="28"/>
          <w:highlight w:val="none"/>
          <w:lang w:val="en-US" w:eastAsia="zh-CN"/>
        </w:rPr>
      </w:pPr>
      <w:r>
        <w:rPr>
          <w:rFonts w:hint="eastAsia" w:ascii="宋体" w:hAnsi="宋体" w:eastAsia="楷体" w:cs="宋体"/>
          <w:b/>
          <w:color w:val="auto"/>
          <w:sz w:val="28"/>
          <w:szCs w:val="28"/>
          <w:highlight w:val="none"/>
          <w:lang w:val="en-US" w:eastAsia="zh-CN"/>
        </w:rPr>
        <w:t>信息的交流传播</w:t>
      </w:r>
    </w:p>
    <w:p w14:paraId="51589847">
      <w:pPr>
        <w:snapToGrid w:val="0"/>
        <w:spacing w:beforeLines="25"/>
        <w:ind w:firstLine="555"/>
        <w:jc w:val="both"/>
        <w:rPr>
          <w:rFonts w:hint="eastAsia"/>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121285</wp:posOffset>
                </wp:positionV>
                <wp:extent cx="123825" cy="1638300"/>
                <wp:effectExtent l="4445" t="4445" r="5080" b="14605"/>
                <wp:wrapNone/>
                <wp:docPr id="1" name="自选图形 3"/>
                <wp:cNvGraphicFramePr/>
                <a:graphic xmlns:a="http://schemas.openxmlformats.org/drawingml/2006/main">
                  <a:graphicData uri="http://schemas.microsoft.com/office/word/2010/wordprocessingShape">
                    <wps:wsp>
                      <wps:cNvSpPr/>
                      <wps:spPr>
                        <a:xfrm>
                          <a:off x="2489835" y="2306320"/>
                          <a:ext cx="123825" cy="1638300"/>
                        </a:xfrm>
                        <a:prstGeom prst="leftBrace">
                          <a:avLst>
                            <a:gd name="adj1" fmla="val 110256"/>
                            <a:gd name="adj2" fmla="val 50000"/>
                          </a:avLst>
                        </a:prstGeom>
                        <a:solidFill>
                          <a:srgbClr val="FFFFFF"/>
                        </a:solidFill>
                        <a:ln w="9525" cap="flat" cmpd="sng">
                          <a:solidFill>
                            <a:srgbClr val="000000"/>
                          </a:solidFill>
                          <a:prstDash val="solid"/>
                          <a:headEnd type="none" w="med" len="med"/>
                          <a:tailEnd type="none" w="med" len="med"/>
                        </a:ln>
                      </wps:spPr>
                      <wps:bodyPr vert="horz" anchor="t" anchorCtr="0" upright="1"/>
                    </wps:wsp>
                  </a:graphicData>
                </a:graphic>
              </wp:anchor>
            </w:drawing>
          </mc:Choice>
          <mc:Fallback>
            <w:pict>
              <v:shape id="自选图形 3" o:spid="_x0000_s1026" o:spt="87" type="#_x0000_t87" style="position:absolute;left:0pt;margin-left:106.05pt;margin-top:9.55pt;height:129pt;width:9.75pt;z-index:251659264;mso-width-relative:page;mso-height-relative:page;" fillcolor="#FFFFFF" filled="t" stroked="t" coordsize="21600,21600" o:gfxdata="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p5QfaAAAACgEAAA8AAAAAAAAAAQAgAAAAIgAAAGRycy9kb3ducmV2LnhtbFBL&#10;AQIUABQAAAAIAIdO4kCnDbecLQIAAFQEAAAOAAAAAAAAAAEAIAAAACkBAABkcnMvZTJvRG9jLnht&#10;bFBLBQYAAAAABgAGAFkBAADIBQAAAAAA&#10;" adj="1799,10800">
                <v:fill on="t" focussize="0,0"/>
                <v:stroke color="#000000" joinstyle="round"/>
                <v:imagedata o:title=""/>
                <o:lock v:ext="edit" aspectratio="f"/>
              </v:shape>
            </w:pict>
          </mc:Fallback>
        </mc:AlternateContent>
      </w:r>
      <w:r>
        <w:rPr>
          <w:rFonts w:hint="eastAsia" w:ascii="黑体" w:hAnsi="黑体" w:eastAsia="黑体" w:cs="Times New Roman"/>
          <w:color w:val="auto"/>
          <w:sz w:val="28"/>
          <w:szCs w:val="28"/>
          <w:highlight w:val="none"/>
          <w:lang w:val="en-US" w:eastAsia="zh-CN"/>
        </w:rPr>
        <w:t xml:space="preserve">              </w:t>
      </w:r>
      <w:r>
        <w:rPr>
          <w:rFonts w:hint="eastAsia"/>
          <w:lang w:val="en-US" w:eastAsia="zh-CN"/>
        </w:rPr>
        <w:t>信息的传播形式：书本、电脑</w:t>
      </w:r>
    </w:p>
    <w:p w14:paraId="78BB84C8">
      <w:pPr>
        <w:snapToGrid w:val="0"/>
        <w:spacing w:beforeLines="25"/>
        <w:ind w:firstLine="555"/>
        <w:jc w:val="both"/>
        <w:rPr>
          <w:rFonts w:hint="eastAsia"/>
          <w:lang w:val="en-US" w:eastAsia="zh-CN"/>
        </w:rPr>
      </w:pPr>
      <w:r>
        <w:rPr>
          <w:rFonts w:hint="eastAsia"/>
          <w:lang w:val="en-US" w:eastAsia="zh-CN"/>
        </w:rPr>
        <w:t xml:space="preserve">                      </w:t>
      </w:r>
    </w:p>
    <w:p w14:paraId="17C5B6EE">
      <w:pPr>
        <w:snapToGrid w:val="0"/>
        <w:spacing w:beforeLines="25"/>
        <w:ind w:firstLine="555"/>
        <w:jc w:val="both"/>
        <w:rPr>
          <w:rFonts w:hint="eastAsia"/>
          <w:lang w:val="en-US" w:eastAsia="zh-CN"/>
        </w:rPr>
      </w:pPr>
      <w:r>
        <w:rPr>
          <w:rFonts w:hint="eastAsia"/>
          <w:lang w:val="en-US" w:eastAsia="zh-CN"/>
        </w:rPr>
        <w:t xml:space="preserve">                   信息的传播效果：图文介绍、条理清晰</w:t>
      </w:r>
    </w:p>
    <w:p w14:paraId="0F52EFBF">
      <w:pPr>
        <w:snapToGrid w:val="0"/>
        <w:spacing w:beforeLines="25"/>
        <w:jc w:val="both"/>
        <w:rPr>
          <w:rFonts w:hint="eastAsia" w:eastAsia="宋体"/>
          <w:lang w:eastAsia="zh-CN"/>
        </w:rPr>
      </w:pPr>
      <w:r>
        <w:rPr>
          <w:rFonts w:hint="eastAsia"/>
          <w:lang w:eastAsia="zh-CN"/>
        </w:rPr>
        <w:t>信息的交流和传播</w:t>
      </w:r>
    </w:p>
    <w:p w14:paraId="02AFDD27">
      <w:pPr>
        <w:snapToGrid w:val="0"/>
        <w:spacing w:beforeLines="25"/>
        <w:ind w:firstLine="555"/>
        <w:jc w:val="both"/>
        <w:rPr>
          <w:rFonts w:hint="eastAsia"/>
          <w:lang w:val="en-US" w:eastAsia="zh-CN"/>
        </w:rPr>
      </w:pPr>
      <w:r>
        <w:rPr>
          <w:rFonts w:hint="eastAsia"/>
          <w:lang w:val="en-US" w:eastAsia="zh-CN"/>
        </w:rPr>
        <w:t xml:space="preserve">                                   视频介绍、生动形象</w:t>
      </w:r>
    </w:p>
    <w:p w14:paraId="5F41391C">
      <w:pPr>
        <w:snapToGrid w:val="0"/>
        <w:spacing w:beforeLines="25"/>
        <w:ind w:firstLine="555"/>
        <w:jc w:val="both"/>
        <w:rPr>
          <w:rFonts w:hint="eastAsia"/>
          <w:lang w:val="en-US" w:eastAsia="zh-CN"/>
        </w:rPr>
      </w:pPr>
      <w:r>
        <w:rPr>
          <w:rFonts w:hint="eastAsia"/>
          <w:lang w:val="en-US" w:eastAsia="zh-CN"/>
        </w:rPr>
        <w:t xml:space="preserve">                   工具和技术：剪刀（斜面原理）</w:t>
      </w:r>
    </w:p>
    <w:p w14:paraId="15F1EF31">
      <w:pPr>
        <w:snapToGrid w:val="0"/>
        <w:spacing w:beforeLines="25"/>
        <w:ind w:firstLine="555"/>
        <w:jc w:val="both"/>
        <w:rPr>
          <w:rFonts w:hint="eastAsia"/>
          <w:lang w:val="en-US" w:eastAsia="zh-CN"/>
        </w:rPr>
      </w:pPr>
      <w:r>
        <w:rPr>
          <w:rFonts w:hint="eastAsia"/>
          <w:lang w:val="en-US" w:eastAsia="zh-CN"/>
        </w:rPr>
        <w:t xml:space="preserve">                               小刀（杠杆原理）</w:t>
      </w:r>
    </w:p>
    <w:p w14:paraId="1F8C8E7E">
      <w:pPr>
        <w:snapToGrid w:val="0"/>
        <w:spacing w:beforeLines="25"/>
        <w:ind w:firstLine="555"/>
        <w:jc w:val="both"/>
        <w:rPr>
          <w:rFonts w:hint="eastAsia" w:eastAsia="宋体"/>
          <w:lang w:eastAsia="zh-CN"/>
        </w:rPr>
      </w:pPr>
      <w:r>
        <w:rPr>
          <w:rFonts w:hint="eastAsia"/>
          <w:lang w:val="en-US" w:eastAsia="zh-CN"/>
        </w:rPr>
        <w:t xml:space="preserve">                               车轮（轮轴原理）</w:t>
      </w:r>
    </w:p>
    <w:p w14:paraId="15321A5E">
      <w:pPr>
        <w:spacing w:line="360" w:lineRule="auto"/>
        <w:rPr>
          <w:rFonts w:hint="eastAsia" w:ascii="黑体" w:hAnsi="黑体" w:eastAsia="黑体" w:cs="Times New Roman"/>
          <w:color w:val="auto"/>
          <w:sz w:val="28"/>
          <w:szCs w:val="28"/>
          <w:highlight w:val="none"/>
        </w:rPr>
      </w:pPr>
    </w:p>
    <w:p w14:paraId="4E10ED1E">
      <w:pPr>
        <w:spacing w:line="360" w:lineRule="auto"/>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w:t>
      </w:r>
      <w:r>
        <w:rPr>
          <w:rFonts w:hint="eastAsia" w:ascii="黑体" w:hAnsi="黑体" w:eastAsia="黑体" w:cs="Times New Roman"/>
          <w:color w:val="auto"/>
          <w:sz w:val="28"/>
          <w:szCs w:val="28"/>
          <w:highlight w:val="none"/>
          <w:lang w:val="en-US" w:eastAsia="zh-CN"/>
        </w:rPr>
        <w:t>记录测评表</w:t>
      </w:r>
      <w:r>
        <w:rPr>
          <w:rFonts w:hint="eastAsia" w:ascii="黑体" w:hAnsi="黑体" w:eastAsia="黑体" w:cs="Times New Roman"/>
          <w:color w:val="auto"/>
          <w:sz w:val="28"/>
          <w:szCs w:val="28"/>
          <w:highlight w:val="none"/>
        </w:rPr>
        <w:t>使用说明】</w:t>
      </w:r>
    </w:p>
    <w:p w14:paraId="6CC95709">
      <w:pPr>
        <w:tabs>
          <w:tab w:val="left" w:pos="726"/>
        </w:tabs>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drawing>
          <wp:inline distT="0" distB="0" distL="114300" distR="114300">
            <wp:extent cx="3723640" cy="2893060"/>
            <wp:effectExtent l="0" t="0" r="10160" b="254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3723640" cy="2893060"/>
                    </a:xfrm>
                    <a:prstGeom prst="rect">
                      <a:avLst/>
                    </a:prstGeom>
                  </pic:spPr>
                </pic:pic>
              </a:graphicData>
            </a:graphic>
          </wp:inline>
        </w:drawing>
      </w:r>
    </w:p>
    <w:p w14:paraId="3589200D">
      <w:pPr>
        <w:tabs>
          <w:tab w:val="left" w:pos="726"/>
        </w:tabs>
        <w:spacing w:line="360" w:lineRule="auto"/>
        <w:rPr>
          <w:rFonts w:hint="eastAsia" w:ascii="宋体" w:hAnsi="宋体" w:eastAsia="宋体"/>
          <w:color w:val="auto"/>
          <w:sz w:val="24"/>
          <w:szCs w:val="24"/>
          <w:highlight w:val="none"/>
        </w:rPr>
      </w:pPr>
    </w:p>
    <w:p w14:paraId="505416C5">
      <w:pPr>
        <w:tabs>
          <w:tab w:val="left" w:pos="726"/>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活动目的：帮助学生记录</w:t>
      </w:r>
      <w:r>
        <w:rPr>
          <w:rFonts w:hint="eastAsia" w:ascii="宋体" w:hAnsi="宋体"/>
          <w:color w:val="auto"/>
          <w:sz w:val="24"/>
          <w:szCs w:val="24"/>
          <w:highlight w:val="none"/>
          <w:lang w:val="en-US" w:eastAsia="zh-CN"/>
        </w:rPr>
        <w:t>独轮车</w:t>
      </w:r>
      <w:r>
        <w:rPr>
          <w:rFonts w:hint="eastAsia" w:ascii="宋体" w:hAnsi="宋体" w:eastAsia="宋体"/>
          <w:color w:val="auto"/>
          <w:sz w:val="24"/>
          <w:szCs w:val="24"/>
          <w:highlight w:val="none"/>
        </w:rPr>
        <w:t>制作活动中的发现和感受。</w:t>
      </w:r>
    </w:p>
    <w:p w14:paraId="063465F7">
      <w:pPr>
        <w:spacing w:line="360" w:lineRule="auto"/>
        <w:ind w:firstLine="48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记录测评表</w:t>
      </w:r>
      <w:r>
        <w:rPr>
          <w:rFonts w:hint="eastAsia" w:ascii="宋体" w:hAnsi="宋体" w:eastAsia="宋体"/>
          <w:color w:val="auto"/>
          <w:sz w:val="24"/>
          <w:szCs w:val="24"/>
          <w:highlight w:val="none"/>
        </w:rPr>
        <w:t>使用说明：本课</w:t>
      </w:r>
      <w:r>
        <w:rPr>
          <w:rFonts w:hint="eastAsia" w:ascii="宋体" w:hAnsi="宋体"/>
          <w:color w:val="auto"/>
          <w:sz w:val="24"/>
          <w:szCs w:val="24"/>
          <w:highlight w:val="none"/>
          <w:lang w:val="en-US" w:eastAsia="zh-CN"/>
        </w:rPr>
        <w:t>研讨的</w:t>
      </w:r>
      <w:r>
        <w:rPr>
          <w:rFonts w:hint="eastAsia" w:ascii="宋体" w:hAnsi="宋体" w:eastAsia="宋体"/>
          <w:color w:val="auto"/>
          <w:sz w:val="24"/>
          <w:szCs w:val="24"/>
          <w:highlight w:val="none"/>
        </w:rPr>
        <w:t>信息传播工具有书和电脑两种，</w:t>
      </w:r>
      <w:r>
        <w:rPr>
          <w:rFonts w:hint="eastAsia" w:ascii="宋体" w:hAnsi="宋体"/>
          <w:color w:val="auto"/>
          <w:sz w:val="24"/>
          <w:szCs w:val="24"/>
          <w:highlight w:val="none"/>
          <w:lang w:val="en-US" w:eastAsia="zh-CN"/>
        </w:rPr>
        <w:t>学生</w:t>
      </w:r>
      <w:r>
        <w:rPr>
          <w:rFonts w:hint="eastAsia" w:ascii="宋体" w:hAnsi="宋体" w:eastAsia="宋体"/>
          <w:color w:val="auto"/>
          <w:sz w:val="24"/>
          <w:szCs w:val="24"/>
          <w:highlight w:val="none"/>
        </w:rPr>
        <w:t>可以根据实际所用的工具填写。探索过程中每个小组只能选用一种工具，所以可以让学生先填写</w:t>
      </w:r>
      <w:r>
        <w:rPr>
          <w:rFonts w:hint="eastAsia" w:ascii="宋体" w:hAnsi="宋体"/>
          <w:color w:val="auto"/>
          <w:sz w:val="24"/>
          <w:szCs w:val="24"/>
          <w:highlight w:val="none"/>
          <w:lang w:val="en-US" w:eastAsia="zh-CN"/>
        </w:rPr>
        <w:t>本组已经</w:t>
      </w:r>
      <w:r>
        <w:rPr>
          <w:rFonts w:hint="eastAsia" w:ascii="宋体" w:hAnsi="宋体" w:eastAsia="宋体"/>
          <w:color w:val="auto"/>
          <w:sz w:val="24"/>
          <w:szCs w:val="24"/>
          <w:highlight w:val="none"/>
        </w:rPr>
        <w:t>选定的工具对完成制作的影响，没选中的暂时不写</w:t>
      </w:r>
      <w:r>
        <w:rPr>
          <w:rFonts w:hint="eastAsia" w:ascii="宋体" w:hAnsi="宋体"/>
          <w:color w:val="auto"/>
          <w:sz w:val="24"/>
          <w:szCs w:val="24"/>
          <w:highlight w:val="none"/>
          <w:lang w:eastAsia="zh-CN"/>
        </w:rPr>
        <w:t>。</w:t>
      </w:r>
    </w:p>
    <w:p w14:paraId="20E26C08">
      <w:pPr>
        <w:spacing w:line="360" w:lineRule="auto"/>
        <w:ind w:firstLine="480"/>
        <w:rPr>
          <w:rFonts w:ascii="楷体" w:hAnsi="楷体" w:eastAsia="楷体"/>
          <w:b/>
          <w:color w:val="auto"/>
          <w:sz w:val="32"/>
          <w:szCs w:val="28"/>
          <w:highlight w:val="none"/>
        </w:rPr>
      </w:pPr>
      <w:r>
        <w:rPr>
          <w:rFonts w:hint="eastAsia" w:ascii="宋体" w:hAnsi="宋体"/>
          <w:color w:val="auto"/>
          <w:sz w:val="24"/>
          <w:szCs w:val="24"/>
          <w:highlight w:val="none"/>
          <w:lang w:val="en-US" w:eastAsia="zh-CN"/>
        </w:rPr>
        <w:t>建议</w:t>
      </w:r>
      <w:r>
        <w:rPr>
          <w:rFonts w:hint="eastAsia" w:ascii="宋体" w:hAnsi="宋体" w:eastAsia="宋体"/>
          <w:color w:val="auto"/>
          <w:sz w:val="24"/>
          <w:szCs w:val="24"/>
          <w:highlight w:val="none"/>
        </w:rPr>
        <w:t>课堂研讨交流之后再把记录表补充完整。不同信息传播工具对完成制作的影响，有有利的方面</w:t>
      </w:r>
      <w:r>
        <w:rPr>
          <w:rFonts w:hint="eastAsia" w:ascii="宋体" w:hAnsi="宋体"/>
          <w:color w:val="auto"/>
          <w:sz w:val="24"/>
          <w:szCs w:val="24"/>
          <w:highlight w:val="none"/>
          <w:lang w:val="en-US" w:eastAsia="zh-CN"/>
        </w:rPr>
        <w:t>和</w:t>
      </w:r>
      <w:r>
        <w:rPr>
          <w:rFonts w:hint="eastAsia" w:ascii="宋体" w:hAnsi="宋体" w:eastAsia="宋体"/>
          <w:color w:val="auto"/>
          <w:sz w:val="24"/>
          <w:szCs w:val="24"/>
          <w:highlight w:val="none"/>
        </w:rPr>
        <w:t>不利的方面，学生可从传播的速度、形态、接收信息的难易</w:t>
      </w:r>
      <w:r>
        <w:rPr>
          <w:rFonts w:hint="eastAsia" w:ascii="宋体" w:hAnsi="宋体"/>
          <w:color w:val="auto"/>
          <w:sz w:val="24"/>
          <w:szCs w:val="24"/>
          <w:highlight w:val="none"/>
          <w:lang w:val="en-US" w:eastAsia="zh-CN"/>
        </w:rPr>
        <w:t>程度</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捕获的</w:t>
      </w:r>
      <w:r>
        <w:rPr>
          <w:rFonts w:hint="eastAsia" w:ascii="宋体" w:hAnsi="宋体" w:eastAsia="宋体"/>
          <w:color w:val="auto"/>
          <w:sz w:val="24"/>
          <w:szCs w:val="24"/>
          <w:highlight w:val="none"/>
        </w:rPr>
        <w:t>细节获取等角度进行描述。</w:t>
      </w:r>
      <w:r>
        <w:rPr>
          <w:rFonts w:hint="eastAsia" w:ascii="楷体" w:hAnsi="楷体" w:eastAsia="楷体"/>
          <w:b/>
          <w:color w:val="auto"/>
          <w:sz w:val="32"/>
          <w:szCs w:val="28"/>
          <w:highlight w:val="none"/>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10" w:usb3="00000000" w:csb0="00040000" w:csb1="00000000"/>
  </w:font>
  <w:font w:name="??">
    <w:altName w:val="Lucida Sans Unicode"/>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00000000" w:usb1="00000000" w:usb2="00000000" w:usb3="00000000" w:csb0="200000BF" w:csb1="D7F70000"/>
  </w:font>
  <w:font w:name="微软雅黑 Light">
    <w:panose1 w:val="020B0502040204020203"/>
    <w:charset w:val="86"/>
    <w:family w:val="auto"/>
    <w:pitch w:val="default"/>
    <w:sig w:usb0="00000000" w:usb1="00000000" w:usb2="00000016" w:usb3="00000000" w:csb0="0004001F" w:csb1="00000000"/>
  </w:font>
  <w:font w:name="兰米大黑">
    <w:panose1 w:val="02000503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122"/>
    </w:sdtPr>
    <w:sdtContent>
      <w:p w14:paraId="393AAE03">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14:paraId="49E4EE5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BD094"/>
    <w:multiLevelType w:val="singleLevel"/>
    <w:tmpl w:val="89FBD094"/>
    <w:lvl w:ilvl="0" w:tentative="0">
      <w:start w:val="4"/>
      <w:numFmt w:val="decimal"/>
      <w:suff w:val="space"/>
      <w:lvlText w:val="%1."/>
      <w:lvlJc w:val="left"/>
    </w:lvl>
  </w:abstractNum>
  <w:abstractNum w:abstractNumId="1">
    <w:nsid w:val="F2B2A626"/>
    <w:multiLevelType w:val="singleLevel"/>
    <w:tmpl w:val="F2B2A626"/>
    <w:lvl w:ilvl="0" w:tentative="0">
      <w:start w:val="1"/>
      <w:numFmt w:val="decimal"/>
      <w:lvlText w:val="%1."/>
      <w:lvlJc w:val="left"/>
      <w:pPr>
        <w:tabs>
          <w:tab w:val="left" w:pos="312"/>
        </w:tabs>
      </w:pPr>
    </w:lvl>
  </w:abstractNum>
  <w:abstractNum w:abstractNumId="2">
    <w:nsid w:val="F3730A38"/>
    <w:multiLevelType w:val="singleLevel"/>
    <w:tmpl w:val="F3730A38"/>
    <w:lvl w:ilvl="0" w:tentative="0">
      <w:start w:val="1"/>
      <w:numFmt w:val="chineseCounting"/>
      <w:suff w:val="nothing"/>
      <w:lvlText w:val="（%1）"/>
      <w:lvlJc w:val="left"/>
      <w:rPr>
        <w:rFonts w:hint="eastAsia"/>
      </w:rPr>
    </w:lvl>
  </w:abstractNum>
  <w:abstractNum w:abstractNumId="3">
    <w:nsid w:val="F6CA3921"/>
    <w:multiLevelType w:val="singleLevel"/>
    <w:tmpl w:val="F6CA3921"/>
    <w:lvl w:ilvl="0" w:tentative="0">
      <w:start w:val="1"/>
      <w:numFmt w:val="chineseCounting"/>
      <w:suff w:val="nothing"/>
      <w:lvlText w:val="%1、"/>
      <w:lvlJc w:val="left"/>
      <w:rPr>
        <w:rFonts w:hint="eastAsia"/>
      </w:rPr>
    </w:lvl>
  </w:abstractNum>
  <w:abstractNum w:abstractNumId="4">
    <w:nsid w:val="17801F17"/>
    <w:multiLevelType w:val="singleLevel"/>
    <w:tmpl w:val="17801F17"/>
    <w:lvl w:ilvl="0" w:tentative="0">
      <w:start w:val="4"/>
      <w:numFmt w:val="chineseCounting"/>
      <w:suff w:val="nothing"/>
      <w:lvlText w:val="%1、"/>
      <w:lvlJc w:val="left"/>
      <w:rPr>
        <w:rFonts w:hint="eastAsia"/>
      </w:rPr>
    </w:lvl>
  </w:abstractNum>
  <w:abstractNum w:abstractNumId="5">
    <w:nsid w:val="2AEEA749"/>
    <w:multiLevelType w:val="singleLevel"/>
    <w:tmpl w:val="2AEEA749"/>
    <w:lvl w:ilvl="0" w:tentative="0">
      <w:start w:val="2"/>
      <w:numFmt w:val="chineseCounting"/>
      <w:suff w:val="nothing"/>
      <w:lvlText w:val="（%1）"/>
      <w:lvlJc w:val="left"/>
      <w:rPr>
        <w:rFonts w:hint="eastAsia"/>
      </w:rPr>
    </w:lvl>
  </w:abstractNum>
  <w:abstractNum w:abstractNumId="6">
    <w:nsid w:val="71E541EA"/>
    <w:multiLevelType w:val="singleLevel"/>
    <w:tmpl w:val="71E541EA"/>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uiPriority w:val="0"/>
    <w:pPr>
      <w:jc w:val="left"/>
    </w:pPr>
  </w:style>
  <w:style w:type="paragraph" w:styleId="4">
    <w:name w:val="Balloon Text"/>
    <w:basedOn w:val="1"/>
    <w:link w:val="17"/>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rFonts w:asciiTheme="minorHAnsi" w:hAnsiTheme="minorHAnsi" w:eastAsiaTheme="minorEastAsia" w:cstheme="minorBidi"/>
      <w:kern w:val="0"/>
      <w:sz w:val="24"/>
    </w:rPr>
  </w:style>
  <w:style w:type="character" w:styleId="9">
    <w:name w:val="Strong"/>
    <w:basedOn w:val="8"/>
    <w:qFormat/>
    <w:uiPriority w:val="0"/>
    <w:rPr>
      <w:b/>
    </w:rPr>
  </w:style>
  <w:style w:type="character" w:styleId="10">
    <w:name w:val="Hyperlink"/>
    <w:basedOn w:val="8"/>
    <w:uiPriority w:val="0"/>
    <w:rPr>
      <w:color w:val="0000FF"/>
      <w:u w:val="single"/>
    </w:rPr>
  </w:style>
  <w:style w:type="character" w:styleId="11">
    <w:name w:val="annotation reference"/>
    <w:uiPriority w:val="0"/>
    <w:rPr>
      <w:rFonts w:cs="Times New Roman"/>
      <w:sz w:val="21"/>
      <w:szCs w:val="21"/>
    </w:rPr>
  </w:style>
  <w:style w:type="table" w:styleId="13">
    <w:name w:val="Table Grid"/>
    <w:basedOn w:val="1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style>
  <w:style w:type="character" w:customStyle="1" w:styleId="15">
    <w:name w:val="页眉 Char"/>
    <w:link w:val="6"/>
    <w:qFormat/>
    <w:locked/>
    <w:uiPriority w:val="99"/>
    <w:rPr>
      <w:rFonts w:cs="Times New Roman"/>
      <w:sz w:val="18"/>
      <w:szCs w:val="18"/>
    </w:rPr>
  </w:style>
  <w:style w:type="character" w:customStyle="1" w:styleId="16">
    <w:name w:val="页脚 Char"/>
    <w:link w:val="5"/>
    <w:qFormat/>
    <w:locked/>
    <w:uiPriority w:val="99"/>
    <w:rPr>
      <w:rFonts w:cs="Times New Roman"/>
      <w:sz w:val="18"/>
      <w:szCs w:val="18"/>
    </w:rPr>
  </w:style>
  <w:style w:type="character" w:customStyle="1" w:styleId="17">
    <w:name w:val="批注框文本 Char"/>
    <w:link w:val="4"/>
    <w:semiHidden/>
    <w:qFormat/>
    <w:locked/>
    <w:uiPriority w:val="99"/>
    <w:rPr>
      <w:rFonts w:cs="Times New Roman"/>
      <w:sz w:val="18"/>
      <w:szCs w:val="18"/>
    </w:rPr>
  </w:style>
  <w:style w:type="character" w:customStyle="1" w:styleId="18">
    <w:name w:val="批注文字 Char"/>
    <w:link w:val="3"/>
    <w:semiHidden/>
    <w:qFormat/>
    <w:locked/>
    <w:uiPriority w:val="99"/>
    <w:rPr>
      <w:rFonts w:cs="Times New Roman"/>
    </w:rPr>
  </w:style>
  <w:style w:type="character" w:customStyle="1" w:styleId="19">
    <w:name w:val="批注主题 Char"/>
    <w:link w:val="2"/>
    <w:semiHidden/>
    <w:qFormat/>
    <w:locked/>
    <w:uiPriority w:val="99"/>
    <w:rPr>
      <w:rFonts w:cs="Times New Roman"/>
      <w:b/>
      <w:bCs/>
    </w:rPr>
  </w:style>
  <w:style w:type="paragraph" w:customStyle="1" w:styleId="20">
    <w:name w:val="Char Char Char Char Char Char Char Char"/>
    <w:basedOn w:val="1"/>
    <w:qFormat/>
    <w:uiPriority w:val="99"/>
    <w:pPr>
      <w:tabs>
        <w:tab w:val="left" w:pos="360"/>
      </w:tabs>
    </w:pPr>
    <w:rPr>
      <w:rFonts w:ascii="Times New Roman" w:hAnsi="Times New Roman"/>
      <w:sz w:val="24"/>
      <w:szCs w:val="24"/>
    </w:rPr>
  </w:style>
  <w:style w:type="character" w:customStyle="1" w:styleId="21">
    <w:name w:val="articlemaintextwb1"/>
    <w:qFormat/>
    <w:uiPriority w:val="99"/>
    <w:rPr>
      <w:rFonts w:ascii="宋体" w:hAnsi="宋体" w:eastAsia="宋体" w:cs="Times New Roman"/>
      <w:color w:val="000000"/>
      <w:sz w:val="23"/>
      <w:szCs w:val="23"/>
    </w:rPr>
  </w:style>
  <w:style w:type="paragraph" w:customStyle="1"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项目计划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2020-08-11T16:45:00Z</dcterms:created>
  <dc:creator>admin</dc:creator>
  <cp:lastModifiedBy>iPhone</cp:lastModifiedBy>
  <cp:lastPrinted>2020-11-28T16:23:00Z</cp:lastPrinted>
  <dcterms:modified xsi:type="dcterms:W3CDTF">2024-12-14T17:07:53Z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2052-12.19.2</vt:lpwstr>
  </property>
  <property fmtid="{D5CDD505-2E9C-101B-9397-08002B2CF9AE}" pid="3" name="ICV">
    <vt:lpwstr>62353366CB504B5D8F34D308EF27EB72_13</vt:lpwstr>
  </property>
</Properties>
</file>