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人无信不立(教学设计)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八年级上册第二单元综合性学习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甸沙九年一贯制学校   陈慧敏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【教材分析】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节课选自部编版八年级上册第二单元综合性学习，部编版教材注重将中国传统文化渗透到平时的学习中去，而这节课的主题“诚信”就是传统优秀文化之一。教材分三个板块设计，分别是：引经据典话诚信、环顾身边思诚信、班级演讲说诚信，根据学生的学习能力层级差，最后一个板块难度大，学生暂时无法完成，所以需要分课时进行。演讲稿的写作指导和写作实践需要一节课，展示分享交流还需要一节课，以我们现在的学生学情三个板块共需要3个课时。今天的教学设计主要是第一课时的。本节课的设计着重以培养学生的动手能力、学习方法习惯养成为重点，其次是联系生活设置情景，培养学生关注生活，在材料中提取信息的能力，能自信大胆的表达自己的观点和看法，有礼貌的发表见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【学情分析】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八年级是初中阶段最重要的一年，学生的人生观、价值观正在逐步形成，对学生进行正能量的诚信教育迫在眉睫。知识储备方面经过七年级的学习，近三分之一的学生具备搜集整理资料的能力。能够对一件事情发表自己的意见或见解，但距离清楚的表述还有一段距离。新班级组建一个月的时间，还是处在磨合与相互适应中，学生的学习习惯极差。不做作业，上课不会动手、不记笔记的一群。根据去年经验，七年级接班时汉语拼音、查字典、笔顺、笔画共用了一个月时间重头教，历经一年的不断学习，效果很明显。今年打散重组，期中前的教学都重在培养学生良好的学习习惯动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【学习目标】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1.搜集并整理有关诚信的成语、名言警句、成语故事等，培养学生的动手能力，养成自主学习的习惯。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2.培养学生整合提取信息（漫画）的能力，用简洁的语言大胆表达自己的观点和看法。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3.联系生活实际，深入理解“诚信”的内涵和价值，树立诚信意识，在学习生活中做到诚实守信。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【课时】1课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【教学方法】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语文综合性学习强调的是语文学习的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综合性、实践性、开放性、自主性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探究性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，让学生在学习过程中增长知识，培养能力，提高素养。综合性学习中学生是学习和发展的主体，教师是学习活动的组织者、引导者和参与者。教学中以学生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自学探究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为基础，提倡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自主、合作、探究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的学习方式，充分发挥师生双方在教学中的主动性和创造性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【前置作业】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3321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33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任务内容</w:t>
            </w:r>
          </w:p>
        </w:tc>
        <w:tc>
          <w:tcPr>
            <w:tcW w:w="33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一、二、五小组</w:t>
            </w:r>
          </w:p>
        </w:tc>
        <w:tc>
          <w:tcPr>
            <w:tcW w:w="33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成语</w:t>
            </w:r>
          </w:p>
        </w:tc>
        <w:tc>
          <w:tcPr>
            <w:tcW w:w="33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15个以上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三、四、六小组</w:t>
            </w:r>
          </w:p>
        </w:tc>
        <w:tc>
          <w:tcPr>
            <w:tcW w:w="33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名言</w:t>
            </w:r>
          </w:p>
        </w:tc>
        <w:tc>
          <w:tcPr>
            <w:tcW w:w="33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8句以上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七、八小组</w:t>
            </w:r>
          </w:p>
        </w:tc>
        <w:tc>
          <w:tcPr>
            <w:tcW w:w="33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故事</w:t>
            </w:r>
          </w:p>
        </w:tc>
        <w:tc>
          <w:tcPr>
            <w:tcW w:w="33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两个以上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1.分小组合作，搜集有关“诚信”的名言警句、成语、成语故事，汇总整理资料。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2.寻找身边的人和事，学习那些讲诚信的人的品质，了解他们的故事。审视自我是否讲诚信，理性的辨析生活中的诚信与失信。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探究过程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导入（温故知新）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陈太丘与友期行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陈太丘与友期行，期日中。过中不至，太丘舍去，去后乃至。元方时年七岁，门外戏。客问元方：“尊君在不？”答曰：“待君久不至，已去。”友人便怒曰：“非人哉！与人期行，相委而去。”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  <w:t>元方曰：“君与家君期日中。日中不至，则是无信；对子骂父，则是无礼。”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友人惭，下车引之。元方入门不顾。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——《世说新语》</w:t>
      </w:r>
    </w:p>
    <w:tbl>
      <w:tblPr>
        <w:tblStyle w:val="4"/>
        <w:tblpPr w:leftFromText="180" w:rightFromText="180" w:vertAnchor="text" w:horzAnchor="page" w:tblpX="1369" w:tblpY="35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3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任务内容</w:t>
            </w:r>
          </w:p>
        </w:tc>
        <w:tc>
          <w:tcPr>
            <w:tcW w:w="37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一、二、五小组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成语</w:t>
            </w:r>
          </w:p>
        </w:tc>
        <w:tc>
          <w:tcPr>
            <w:tcW w:w="37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15个以上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三、四、六小组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名言</w:t>
            </w:r>
          </w:p>
        </w:tc>
        <w:tc>
          <w:tcPr>
            <w:tcW w:w="37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8句以上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七、八小组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故事</w:t>
            </w:r>
          </w:p>
        </w:tc>
        <w:tc>
          <w:tcPr>
            <w:tcW w:w="37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两个以上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（关键词：明白事理，明辨是非。道理：做人要讲诚信，有礼貌）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（二）过程：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第一个板块:引经据典话诚信（初识诚信）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1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前置作业：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一分钟检查各小组前置作业的搜集情况。（课前一天布置，分小组合作学习，搜集关于诚信的成语、名言、故事资料为课堂做准备。）任务分配表：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说文解字识“信”。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038725" cy="1463040"/>
            <wp:effectExtent l="0" t="0" r="5715" b="0"/>
            <wp:docPr id="3" name="图片 3" descr="125QGJZ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5QGJZ7"/>
                    <pic:cNvPicPr>
                      <a:picLocks noChangeAspect="1"/>
                    </pic:cNvPicPr>
                  </pic:nvPicPr>
                  <pic:blipFill>
                    <a:blip r:embed="rId4"/>
                    <a:srcRect r="32784" b="49730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1" w:firstLineChars="1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说文解字：“信”，会意字。金文从人，从口。小篆改为从言，用“人”口所“言”会真实之意。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“人”“言”为信，言而有信，便是“信”字最初的含义。“诚”本义为诚实，不欺，故而一个人最可贵的品质，就是诚实、诚信。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诚信的价值：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诚信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于经商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是诚实无欺，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于交友是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信守诺言，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于立身是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言行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一至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，表里如一。诚信是一个道德范畴，是公民的第二个“身份证”，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“信”是中华民族的传统美德之一，也是社会主义核心价值观之一，更是生而为人的立身之本。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成语、故事知“诚信”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（活动1）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说成语比拼：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你知道多少关于诚信的成语？那些是讲诚信的，那些是失信的？查《现代汉语词典》做积累，请结合日常所学积累查找有关于诚信的成语。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诚信：</w:t>
      </w:r>
      <w:r>
        <w:rPr>
          <w:rFonts w:hint="eastAsia" w:ascii="宋体" w:hAnsi="宋体" w:eastAsia="宋体" w:cs="宋体"/>
          <w:sz w:val="28"/>
          <w:szCs w:val="28"/>
        </w:rPr>
        <w:t>一言为定、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⼀一诺千金、</w:t>
      </w:r>
      <w:r>
        <w:rPr>
          <w:rFonts w:hint="eastAsia" w:ascii="宋体" w:hAnsi="宋体" w:eastAsia="宋体" w:cs="宋体"/>
          <w:sz w:val="28"/>
          <w:szCs w:val="28"/>
        </w:rPr>
        <w:t>一言九鼎、精诚所至、金石为开、言而有信、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言信行果、言行一致、诚心诚意、金口玉言、表里如一、信誓旦旦、闲邪存诚、抱诚守真、修辞立诚、抱柱之信、诚至金开、拾金不昧、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驷马难追、信守不渝、童叟无欺、诚心诚意、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……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失信：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背义负信、背信弃义、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自食其言、轻言寡信、</w:t>
      </w:r>
      <w:r>
        <w:rPr>
          <w:rFonts w:hint="eastAsia" w:ascii="宋体" w:hAnsi="宋体" w:eastAsia="宋体" w:cs="宋体"/>
          <w:sz w:val="28"/>
          <w:szCs w:val="28"/>
        </w:rPr>
        <w:t>言而无信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、信口雌黄、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出尔反尔、口说无凭、言行不一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……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（活动2）观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故事话诚信：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35" w:firstLineChars="1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《曾子烹彘》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插入动画片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  <w:highlight w:val="yellow"/>
          <w:shd w:val="clear" w:fill="F2F2F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小故事大智慧：无论是在教育子女，还是做人，要注意言传身教，不能以欺骗作为手段，做任何事都要说到做到，言而有信才能得到别人的尊重。要做到言必信，行必果，这样才能获得他人信任。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（活动3）历史典故话诚信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：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《商鞅立木》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30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令既具，未布，恐民之不信，已乃立三丈之木于国都市南门，募民有能徙置北门者予十金。民怪之，莫敢徙。复曰“能徙者予五十金”。有一人徙之，辄予五十金，以明不欺。卒下令。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30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66CC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于是太子犯法。卫鞅曰：“法之不行，自上犯之。”将法太子。太子，君嗣也，不可施刑，刑其傅公子虔，黥其师公孙贾。明日，秦人皆趋令。行之十年，秦民大说，道不拾遗，山无盗贼，家给人足。民勇于公战，怯于私斗，乡邑大治</w:t>
      </w:r>
      <w:r>
        <w:rPr>
          <w:rFonts w:hint="eastAsia" w:ascii="宋体" w:hAnsi="宋体" w:eastAsia="宋体" w:cs="宋体"/>
          <w:i w:val="0"/>
          <w:iCs w:val="0"/>
          <w:caps w:val="0"/>
          <w:color w:val="3366CC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 [1]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300" w:lineRule="exact"/>
        <w:ind w:left="0" w:firstLine="42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——《史记﹒商鞅立传》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小故事大智慧：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诚信的重要性。在社会生活中，诚信是衡量一个人品格好坏的标准，言而有信才会得到他人对自己的信任和支持。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（活动4）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名言警句感诚信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（课内+课外）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放手给三、四、六小组学生分享他们收集整理的，调动积极性。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展示我整理的：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轻诺必寡信。——（《老子》六十三章）   言不信者，行不果。——墨子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精诚所至，金石为开。——王充        没有诚信，何来尊严？——西塞罗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人而无信，不知其可也。——孔子       民无信不立。——孔子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信用既是无形的力量，也是无形的财富。——松下幸之助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失去了诚信，就等同于敌人灭了自己。——莎士比亚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真诚是一种心灵的开放。——拉罗什福科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遵守诺言就象保卫你的荣誉一样。——巴尔扎克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失掉信用的人，在这个世界上已经死了。——哈伯特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情景设置：假如我现在写作文需要查找几条关于以信立身的名言，这么多眼花缭乱的好找吗？高效率的学习一定是：有好的学习方法与策略。如何积累与运用怎？——分类作积累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highlight w:val="none"/>
          <w:lang w:val="en-US" w:eastAsia="zh-CN"/>
        </w:rPr>
        <w:t>总结整理的方法：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87" w:firstLineChars="6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主题型：立身之信、交友之信、经商之信、家国之信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4" w:firstLineChars="4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正反面：守信、失信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87" w:firstLineChars="6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国  籍：外国、中国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第二个板块：环顾身边思诚信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1.守信。阅读下面两则材料，谈谈你的看法，请写出2条探究结果。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材料一：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江新波,男，84岁。2009年他的小儿子罹患癌症去世，当初为了给小儿子治病家里花光了所有积蓄，还欠下20多万元外债。老伴长年卧病不起,小儿媳没有工作，追悼会上,江新波抚摸着小儿子的遗像老泪纵横：“儿子，向亲戚们借的救命钱，我们不能赖，你放心，欠下的债，我一定会还清!再苦再累，也不能丢掉诚信!”。8年养牛种菜为亡子还债20余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材料二：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淑梅、李其云夫妇(重庆市铜梁区巴川街道居民)。2013年儿子因故去世，留下了67万元的巨额债务。陈淑梅夫妇用卖包子、打短工、捡垃圾等方式，替儿子偿还债务，得到周围人的同情和关照。2017年，二人被评为“第六届全国道德模范”“诚实守信模范”，受到习近平总书记的接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探究结果：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坚持诚信就会赢得信任，诚信是获得尊重的前提。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0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诚信能增进社会互信，减少社会矛盾，净化社会风气，促进社会和谐。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0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只有讲诚信，社会才会文明，国家才会兴旺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2.失信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观察下面的漫画，请用简洁的语言概括3幅漫画共同的寓意。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626235" cy="1183640"/>
            <wp:effectExtent l="0" t="0" r="4445" b="5080"/>
            <wp:docPr id="6" name="图片 6" descr="2022092222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209222219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417320" cy="1217930"/>
            <wp:effectExtent l="0" t="0" r="0" b="1270"/>
            <wp:docPr id="7" name="图片 7" descr="20220922223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2209222237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130300" cy="1204595"/>
            <wp:effectExtent l="0" t="0" r="12700" b="14605"/>
            <wp:docPr id="8" name="图片 8" descr="失信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失信3"/>
                    <pic:cNvPicPr>
                      <a:picLocks noChangeAspect="1"/>
                    </pic:cNvPicPr>
                  </pic:nvPicPr>
                  <pic:blipFill>
                    <a:blip r:embed="rId7"/>
                    <a:srcRect l="17745" b="5723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探究结果：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与传统美德诚信相违背，不守诚信终将害人害己。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一个人若失信，将寸步难行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0" w:firstLineChars="5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诚信都是中国人立身处世的准则，我们为人处世不能失掉诚信。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3.诚信缺失会造成什么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影响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人无信，则不立；家无信，则必衰；国无信，则必危。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诚信的缺失，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破坏了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社会信用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的健康发展，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阻碍人类文明的进程。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4.中学生的我们该如何践行诚信？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环顾身边：迟到？ 打碎东西不承认？弄坏同学的作业假装不知道？……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4" w:firstLineChars="400"/>
        <w:jc w:val="left"/>
        <w:textAlignment w:val="auto"/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  <w:t>说了要做：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4" w:firstLineChars="400"/>
        <w:jc w:val="left"/>
        <w:textAlignment w:val="auto"/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  <w:t>笃行慎思、明辨尚行；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4" w:firstLineChars="400"/>
        <w:jc w:val="left"/>
        <w:textAlignment w:val="auto"/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  <w:t>把握分寸，恰到好处；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4" w:firstLineChars="400"/>
        <w:jc w:val="left"/>
        <w:textAlignment w:val="auto"/>
        <w:rPr>
          <w:rFonts w:hint="eastAsia" w:ascii="宋体" w:hAnsi="宋体" w:eastAsia="宋体" w:cs="宋体"/>
          <w:b/>
          <w:bCs/>
          <w:color w:val="C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8"/>
          <w:szCs w:val="28"/>
        </w:rPr>
        <w:t>提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eastAsia="zh-CN"/>
        </w:rPr>
        <w:t>高自我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</w:rPr>
        <w:t>的道德意识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4" w:firstLineChars="4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C00000"/>
          <w:sz w:val="28"/>
          <w:szCs w:val="28"/>
        </w:rPr>
        <w:t>培养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eastAsia="zh-CN"/>
        </w:rPr>
        <w:t>自我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</w:rPr>
        <w:t>的社会责任感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第三个板块：学习生活中的我（学以致用）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活动：情景设置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八年级150班准备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以传统文化“诚信我来说”为主题，举行班级演讲比赛活动。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如果我是主持人，我会这样写开场白。（50字左右）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FF"/>
          <w:sz w:val="28"/>
          <w:szCs w:val="28"/>
          <w:lang w:val="en-US" w:eastAsia="zh-CN"/>
        </w:rPr>
        <w:t>开场白写作指导：1.称呼+问候语   2.正文：引语（围绕主题，有呼吁性）+过渡语。可用修辞。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为这次活动拟写2条宣传语。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要求：语言简洁，句式简短、字数不超过20字，表达准确。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FF"/>
          <w:sz w:val="28"/>
          <w:szCs w:val="28"/>
          <w:highlight w:val="none"/>
          <w:lang w:val="en-US" w:eastAsia="zh-CN"/>
        </w:rPr>
        <w:t>宣传语写法指导：语言简洁、具有宣传性和鼓动性，围绕主题，可用修辞。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示例：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尊敬老师各位、亲爱的同学们、大家好！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诚信无形，却可以经天纬地；诚信无色，却可以耀人眼睛；诚信无味，却可以蕴育琼芳。无形、无色、无味的诚信有着撼人心魄的力量。诚信，是为人之本；诚信，是立世之道。人无信，则不立；家无信，则必衰；国无信，则必危。为进一步弘扬传统国学文化、民族精神，营造积极、奋进、诚实、守约的文明风尚，推进同学们诚信素质和精神文明水平的进一步提高，我班举办的以“诚信我来说”为主题的演讲比赛马上开始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与诚信相伴，与美德同行。          携诚信上路，带素养回家。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诚信一小步，文明一大步！          践行诚信美德，争做时代新人。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诚实守信传美德，虚心好学树新风。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七、课堂小结：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诚信是为人之本，相信今天的“诚信”教学仅是我们迈向成功人生的第一步。诚信的力量是可以点石成金，我们要崇尚诚信，身披一袭灿烂，心系一份执着，带着诚信走上人生道路。诚信，是一切价值的根基。诚信一小步，文明一大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八、作业布置：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1.根据课堂练习认真改写关于诚信主持词的开场白。（片段写作的积累）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2.认真阅读课本第52页附录的“演讲小技巧”，国庆节根据指导先尝试写一篇关于诚信的演讲稿。国庆收假后八个小组长负责收齐作业。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九、板书：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解读“信”——理解信义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人无信不立   认知“信”——明信识诚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思悟“信”——明辨尚行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践行“信”——以信立身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教学反思。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整堂课的教学达到预期效果，学生的表现出乎我的预判。教学会在反思，这节课在作业设计部分还可以做改进，整个教学中的作业设计分成：前置作业、课堂检测、课后作业三个板块。首先前置作业是根据学情异质分组（学生以成绩的优良中差搭配组合分组，让成绩优异的同学有对手，成绩后进的也有帮手），分任务收集，小组长负责统计汇总，课堂上时分享交流。其次课堂训练作业从守信和失信正反两个面辨析，守信是群文阅读模式写出探究结果；失信是漫画分析，概括和归纳。课后作业设计是情景设置形式，以班级举办演讲比赛为背景，写一个主持词的开场白和两条宣传语，两题作业二选一。结果三个环节的作业都超出了预期，所以课后作业的环节我想做一个改进，在提升难度，以开阔学生视野为导向，加入一个活动设计。就以班级演讲比赛“诚信我来说”创设情景，穿插另外一种常见的考题考法。围绕主题活动设计黑板报（手抄报），为了板报内容的多彩与丰富，要求不少于四个栏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第一个是：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说文解字识诚信；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第二个是：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成语积累认知信；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第三个是：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第四个是：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活动的设计（故事话诚信；历史典故说诚信；名言警句感诚信……）这样一来既可以巩固所学，活学活用；又可以开拓学生认识考题形式的眼界。更符合综合性学习的广泛性和综合性。这样在呈现作业时把之前的二选一提升为三选二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2409CD"/>
    <w:multiLevelType w:val="singleLevel"/>
    <w:tmpl w:val="D72409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069F30"/>
    <w:multiLevelType w:val="singleLevel"/>
    <w:tmpl w:val="04069F30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E0F4ABD"/>
    <w:multiLevelType w:val="singleLevel"/>
    <w:tmpl w:val="1E0F4A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F0B66E4"/>
    <w:multiLevelType w:val="singleLevel"/>
    <w:tmpl w:val="4F0B66E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2D56287"/>
    <w:multiLevelType w:val="singleLevel"/>
    <w:tmpl w:val="52D562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6EFA2FA"/>
    <w:multiLevelType w:val="singleLevel"/>
    <w:tmpl w:val="56EFA2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OTAzNWQwYzFlY2NmMmQ1ODhmYzM0YThlM2FkZjUifQ=="/>
  </w:docVars>
  <w:rsids>
    <w:rsidRoot w:val="00000000"/>
    <w:rsid w:val="00A3397A"/>
    <w:rsid w:val="01B133AB"/>
    <w:rsid w:val="01E374F6"/>
    <w:rsid w:val="0322067F"/>
    <w:rsid w:val="03DE2C18"/>
    <w:rsid w:val="05962A91"/>
    <w:rsid w:val="0715073C"/>
    <w:rsid w:val="077961C6"/>
    <w:rsid w:val="0B065FC2"/>
    <w:rsid w:val="0B973B7F"/>
    <w:rsid w:val="0C8B5BE3"/>
    <w:rsid w:val="0D190F2E"/>
    <w:rsid w:val="0DFA5B18"/>
    <w:rsid w:val="0EDE1004"/>
    <w:rsid w:val="0F225395"/>
    <w:rsid w:val="0F692FC4"/>
    <w:rsid w:val="0FB30C37"/>
    <w:rsid w:val="0FC93A62"/>
    <w:rsid w:val="1069337D"/>
    <w:rsid w:val="10A971AF"/>
    <w:rsid w:val="12C27C67"/>
    <w:rsid w:val="130F0620"/>
    <w:rsid w:val="13A72B88"/>
    <w:rsid w:val="14302302"/>
    <w:rsid w:val="14C02376"/>
    <w:rsid w:val="16E92C00"/>
    <w:rsid w:val="1733471B"/>
    <w:rsid w:val="17883ED0"/>
    <w:rsid w:val="17D12870"/>
    <w:rsid w:val="17F12F10"/>
    <w:rsid w:val="196E5178"/>
    <w:rsid w:val="198F35B9"/>
    <w:rsid w:val="19F31E08"/>
    <w:rsid w:val="1A8B4DD7"/>
    <w:rsid w:val="1AE259D8"/>
    <w:rsid w:val="1BA869C7"/>
    <w:rsid w:val="1CFA7A77"/>
    <w:rsid w:val="1D714448"/>
    <w:rsid w:val="1E0A5972"/>
    <w:rsid w:val="1F1903B9"/>
    <w:rsid w:val="1FA76A0C"/>
    <w:rsid w:val="2059498F"/>
    <w:rsid w:val="24B6415E"/>
    <w:rsid w:val="25B204F4"/>
    <w:rsid w:val="274524B2"/>
    <w:rsid w:val="27F33AC9"/>
    <w:rsid w:val="28125B4F"/>
    <w:rsid w:val="29312005"/>
    <w:rsid w:val="29D11A3A"/>
    <w:rsid w:val="2A740F74"/>
    <w:rsid w:val="2B4E732B"/>
    <w:rsid w:val="2BAF21A8"/>
    <w:rsid w:val="2BD96679"/>
    <w:rsid w:val="2C065C65"/>
    <w:rsid w:val="2C577F77"/>
    <w:rsid w:val="2E1E4D7C"/>
    <w:rsid w:val="2E3662A3"/>
    <w:rsid w:val="2F5C5285"/>
    <w:rsid w:val="310B3A83"/>
    <w:rsid w:val="32700019"/>
    <w:rsid w:val="34C12DD7"/>
    <w:rsid w:val="35DB5EC1"/>
    <w:rsid w:val="369260AD"/>
    <w:rsid w:val="36FF498E"/>
    <w:rsid w:val="370F10D1"/>
    <w:rsid w:val="377A54BF"/>
    <w:rsid w:val="37C8622A"/>
    <w:rsid w:val="37E33064"/>
    <w:rsid w:val="37FB6A05"/>
    <w:rsid w:val="38C53500"/>
    <w:rsid w:val="3A5B5BB7"/>
    <w:rsid w:val="3B7C2623"/>
    <w:rsid w:val="3CAC1FDE"/>
    <w:rsid w:val="3D4F2038"/>
    <w:rsid w:val="3F106C20"/>
    <w:rsid w:val="3F8807B0"/>
    <w:rsid w:val="4131522E"/>
    <w:rsid w:val="4230143F"/>
    <w:rsid w:val="43A85B37"/>
    <w:rsid w:val="43FA3C0F"/>
    <w:rsid w:val="442D29B9"/>
    <w:rsid w:val="45BE0C6C"/>
    <w:rsid w:val="45ED0F61"/>
    <w:rsid w:val="47163D7B"/>
    <w:rsid w:val="472F2AFD"/>
    <w:rsid w:val="47354BA7"/>
    <w:rsid w:val="47971775"/>
    <w:rsid w:val="48B157E4"/>
    <w:rsid w:val="4986539C"/>
    <w:rsid w:val="49A81A17"/>
    <w:rsid w:val="4DA4063E"/>
    <w:rsid w:val="4EEB70CE"/>
    <w:rsid w:val="505E758E"/>
    <w:rsid w:val="53AC31DC"/>
    <w:rsid w:val="53B35B89"/>
    <w:rsid w:val="53D53D51"/>
    <w:rsid w:val="54A96C52"/>
    <w:rsid w:val="55A80DE4"/>
    <w:rsid w:val="55DF7A29"/>
    <w:rsid w:val="582E1C82"/>
    <w:rsid w:val="582E57DE"/>
    <w:rsid w:val="583A26BA"/>
    <w:rsid w:val="58421E0E"/>
    <w:rsid w:val="58A03EFC"/>
    <w:rsid w:val="59050F10"/>
    <w:rsid w:val="59A10AFD"/>
    <w:rsid w:val="59C83B13"/>
    <w:rsid w:val="5A4C2893"/>
    <w:rsid w:val="5AE900E2"/>
    <w:rsid w:val="5BC16A8F"/>
    <w:rsid w:val="5BDC0821"/>
    <w:rsid w:val="5BDF7159"/>
    <w:rsid w:val="5C085B56"/>
    <w:rsid w:val="5C37081C"/>
    <w:rsid w:val="5CF6176C"/>
    <w:rsid w:val="604A2744"/>
    <w:rsid w:val="60B7783F"/>
    <w:rsid w:val="60EC6976"/>
    <w:rsid w:val="622F0EA7"/>
    <w:rsid w:val="62BB614C"/>
    <w:rsid w:val="648773A2"/>
    <w:rsid w:val="66A07980"/>
    <w:rsid w:val="66F4493B"/>
    <w:rsid w:val="67415E11"/>
    <w:rsid w:val="68431B66"/>
    <w:rsid w:val="6AA71349"/>
    <w:rsid w:val="6AE62671"/>
    <w:rsid w:val="6E06271B"/>
    <w:rsid w:val="6E350EBE"/>
    <w:rsid w:val="6F9957DB"/>
    <w:rsid w:val="6FE95561"/>
    <w:rsid w:val="6FF44AF5"/>
    <w:rsid w:val="701B0AEA"/>
    <w:rsid w:val="70273C3A"/>
    <w:rsid w:val="70680729"/>
    <w:rsid w:val="70C25205"/>
    <w:rsid w:val="70E92AF3"/>
    <w:rsid w:val="71D01916"/>
    <w:rsid w:val="72850298"/>
    <w:rsid w:val="728D3932"/>
    <w:rsid w:val="72DE0494"/>
    <w:rsid w:val="730B34B1"/>
    <w:rsid w:val="73A6496A"/>
    <w:rsid w:val="73DA3BE8"/>
    <w:rsid w:val="73FC64D3"/>
    <w:rsid w:val="74D800A3"/>
    <w:rsid w:val="75BC74F0"/>
    <w:rsid w:val="76984A3E"/>
    <w:rsid w:val="76D914DE"/>
    <w:rsid w:val="77121271"/>
    <w:rsid w:val="77346D5B"/>
    <w:rsid w:val="77732652"/>
    <w:rsid w:val="778E7BEF"/>
    <w:rsid w:val="784C0892"/>
    <w:rsid w:val="78CE06CB"/>
    <w:rsid w:val="7B2C7846"/>
    <w:rsid w:val="7B9109AA"/>
    <w:rsid w:val="7D185EAE"/>
    <w:rsid w:val="7EB641EE"/>
    <w:rsid w:val="7F53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2D64B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2D64B3"/>
      <w:u w:val="none"/>
    </w:rPr>
  </w:style>
  <w:style w:type="character" w:styleId="12">
    <w:name w:val="HTML Code"/>
    <w:basedOn w:val="5"/>
    <w:qFormat/>
    <w:uiPriority w:val="0"/>
    <w:rPr>
      <w:rFonts w:hint="default" w:ascii="Arial" w:hAnsi="Arial" w:cs="Arial"/>
      <w:sz w:val="20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hint="default" w:ascii="Arial" w:hAnsi="Arial" w:cs="Arial"/>
      <w:sz w:val="20"/>
    </w:rPr>
  </w:style>
  <w:style w:type="character" w:styleId="15">
    <w:name w:val="HTML Sample"/>
    <w:basedOn w:val="5"/>
    <w:qFormat/>
    <w:uiPriority w:val="0"/>
    <w:rPr>
      <w:rFonts w:hint="eastAsia" w:ascii="Arial" w:hAnsi="Arial" w:cs="Arial"/>
    </w:rPr>
  </w:style>
  <w:style w:type="character" w:customStyle="1" w:styleId="16">
    <w:name w:val="arrow-open"/>
    <w:basedOn w:val="5"/>
    <w:qFormat/>
    <w:uiPriority w:val="0"/>
  </w:style>
  <w:style w:type="character" w:customStyle="1" w:styleId="17">
    <w:name w:val="arrow-open1"/>
    <w:basedOn w:val="5"/>
    <w:qFormat/>
    <w:uiPriority w:val="0"/>
  </w:style>
  <w:style w:type="character" w:customStyle="1" w:styleId="18">
    <w:name w:val="body-zhushi-span1"/>
    <w:basedOn w:val="5"/>
    <w:qFormat/>
    <w:uiPriority w:val="0"/>
  </w:style>
  <w:style w:type="character" w:customStyle="1" w:styleId="19">
    <w:name w:val="hover28"/>
    <w:basedOn w:val="5"/>
    <w:qFormat/>
    <w:uiPriority w:val="0"/>
    <w:rPr>
      <w:color w:val="315EFB"/>
    </w:rPr>
  </w:style>
  <w:style w:type="character" w:customStyle="1" w:styleId="20">
    <w:name w:val="hover29"/>
    <w:basedOn w:val="5"/>
    <w:qFormat/>
    <w:uiPriority w:val="0"/>
  </w:style>
  <w:style w:type="character" w:customStyle="1" w:styleId="21">
    <w:name w:val="c-icon30"/>
    <w:basedOn w:val="5"/>
    <w:qFormat/>
    <w:uiPriority w:val="0"/>
  </w:style>
  <w:style w:type="character" w:customStyle="1" w:styleId="22">
    <w:name w:val="hover26"/>
    <w:basedOn w:val="5"/>
    <w:qFormat/>
    <w:uiPriority w:val="0"/>
    <w:rPr>
      <w:color w:val="315EFB"/>
    </w:rPr>
  </w:style>
  <w:style w:type="character" w:customStyle="1" w:styleId="23">
    <w:name w:val="hover27"/>
    <w:basedOn w:val="5"/>
    <w:qFormat/>
    <w:uiPriority w:val="0"/>
  </w:style>
  <w:style w:type="character" w:customStyle="1" w:styleId="24">
    <w:name w:val="ec_d20_recomm_link1"/>
    <w:basedOn w:val="5"/>
    <w:qFormat/>
    <w:uiPriority w:val="0"/>
    <w:rPr>
      <w:shd w:val="clear" w:fill="F5F5F6"/>
    </w:rPr>
  </w:style>
  <w:style w:type="character" w:customStyle="1" w:styleId="25">
    <w:name w:val="c-icon3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4570</Words>
  <Characters>4605</Characters>
  <Lines>0</Lines>
  <Paragraphs>0</Paragraphs>
  <TotalTime>14</TotalTime>
  <ScaleCrop>false</ScaleCrop>
  <LinksUpToDate>false</LinksUpToDate>
  <CharactersWithSpaces>4817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2022-09-21T01:24:00Z</dcterms:created>
  <dc:creator>Administrator</dc:creator>
  <cp:lastModifiedBy>断弦</cp:lastModifiedBy>
  <cp:lastPrinted>2022-09-22T18:15:00Z</cp:lastPrinted>
  <dcterms:modified xsi:type="dcterms:W3CDTF">2022-10-17T15:00:43Z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5751D53029FF4897A2852E70A4F27D4D</vt:lpwstr>
  </property>
</Properties>
</file>