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32"/>
          <w:szCs w:val="32"/>
          <w:lang w:val="en-US" w:eastAsia="zh-Hans"/>
        </w:rPr>
      </w:pPr>
      <w:r>
        <w:rPr>
          <w:rFonts w:hint="eastAsia"/>
          <w:sz w:val="32"/>
          <w:szCs w:val="32"/>
          <w:lang w:val="en-US" w:eastAsia="zh-Hans"/>
        </w:rPr>
        <w:t>以任务驱动课堂</w:t>
      </w:r>
      <w:r>
        <w:rPr>
          <w:rFonts w:hint="default"/>
          <w:sz w:val="32"/>
          <w:szCs w:val="32"/>
          <w:lang w:eastAsia="zh-Hans"/>
        </w:rPr>
        <w:t>，</w:t>
      </w:r>
      <w:r>
        <w:rPr>
          <w:rFonts w:hint="eastAsia"/>
          <w:sz w:val="32"/>
          <w:szCs w:val="32"/>
          <w:lang w:val="en-US" w:eastAsia="zh-Hans"/>
        </w:rPr>
        <w:t>用实践引领教学</w:t>
      </w:r>
    </w:p>
    <w:p>
      <w:pPr>
        <w:jc w:val="right"/>
        <w:rPr>
          <w:rFonts w:hint="eastAsia"/>
          <w:sz w:val="28"/>
          <w:szCs w:val="28"/>
          <w:lang w:val="en-US" w:eastAsia="zh-Hans"/>
        </w:rPr>
      </w:pPr>
      <w:r>
        <w:rPr>
          <w:rFonts w:hint="eastAsia"/>
          <w:sz w:val="28"/>
          <w:szCs w:val="28"/>
          <w:lang w:val="en-US" w:eastAsia="zh-Hans"/>
        </w:rPr>
        <w:t>一组</w:t>
      </w:r>
      <w:r>
        <w:rPr>
          <w:rFonts w:hint="default"/>
          <w:sz w:val="28"/>
          <w:szCs w:val="28"/>
          <w:lang w:eastAsia="zh-Hans"/>
        </w:rPr>
        <w:t xml:space="preserve">   </w:t>
      </w:r>
      <w:r>
        <w:rPr>
          <w:rFonts w:hint="eastAsia"/>
          <w:sz w:val="28"/>
          <w:szCs w:val="28"/>
          <w:lang w:val="en-US" w:eastAsia="zh-Hans"/>
        </w:rPr>
        <w:t>赵紫娟</w:t>
      </w:r>
    </w:p>
    <w:p>
      <w:pPr>
        <w:jc w:val="both"/>
        <w:rPr>
          <w:rFonts w:hint="eastAsia" w:ascii="仿宋_GB2312" w:hAnsi="仿宋_GB2312" w:eastAsia="仿宋_GB2312" w:cs="仿宋_GB2312"/>
          <w:sz w:val="28"/>
          <w:szCs w:val="28"/>
          <w:lang w:eastAsia="zh-Hans"/>
        </w:rPr>
      </w:pPr>
      <w:r>
        <w:rPr>
          <w:rFonts w:hint="default"/>
          <w:sz w:val="28"/>
          <w:szCs w:val="28"/>
          <w:lang w:eastAsia="zh-Hans"/>
        </w:rPr>
        <w:t xml:space="preserve">     </w:t>
      </w:r>
    </w:p>
    <w:p>
      <w:pPr>
        <w:ind w:firstLine="700" w:firstLineChars="250"/>
        <w:jc w:val="both"/>
        <w:rPr>
          <w:rFonts w:hint="eastAsia" w:ascii="宋体" w:hAnsi="宋体" w:eastAsia="宋体" w:cs="宋体"/>
          <w:sz w:val="28"/>
          <w:szCs w:val="28"/>
          <w:lang w:eastAsia="zh-Hans"/>
        </w:rPr>
      </w:pPr>
      <w:r>
        <w:rPr>
          <w:rFonts w:hint="eastAsia" w:ascii="宋体" w:hAnsi="宋体" w:eastAsia="宋体" w:cs="宋体"/>
          <w:sz w:val="28"/>
          <w:szCs w:val="28"/>
          <w:lang w:val="en-US" w:eastAsia="zh-Hans"/>
        </w:rPr>
        <w:t>虽是金桂飘香的时节</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但当天空笼上乌云</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细雨簌簌落下时</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昆明的秋早已带上了冬日的寒冷</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虽有疫情的影响</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但网课</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线上教研依旧如</w:t>
      </w:r>
      <w:r>
        <w:rPr>
          <w:rFonts w:hint="eastAsia" w:ascii="宋体" w:hAnsi="宋体" w:eastAsia="宋体" w:cs="宋体"/>
          <w:b w:val="0"/>
          <w:i w:val="0"/>
          <w:caps w:val="0"/>
          <w:color w:val="222222"/>
          <w:spacing w:val="11"/>
          <w:sz w:val="28"/>
          <w:szCs w:val="28"/>
          <w:u w:val="none"/>
          <w:lang w:val="en-US" w:eastAsia="zh-Hans"/>
        </w:rPr>
        <w:t>火如荼地进行着</w:t>
      </w:r>
      <w:r>
        <w:rPr>
          <w:rFonts w:hint="eastAsia" w:ascii="宋体" w:hAnsi="宋体" w:eastAsia="宋体" w:cs="宋体"/>
          <w:b w:val="0"/>
          <w:i w:val="0"/>
          <w:caps w:val="0"/>
          <w:color w:val="222222"/>
          <w:spacing w:val="11"/>
          <w:sz w:val="28"/>
          <w:szCs w:val="28"/>
          <w:u w:val="none"/>
          <w:lang w:eastAsia="zh-Hans"/>
        </w:rPr>
        <w:t>。</w:t>
      </w:r>
    </w:p>
    <w:p>
      <w:pPr>
        <w:numPr>
          <w:ilvl w:val="0"/>
          <w:numId w:val="0"/>
        </w:numPr>
        <w:ind w:firstLine="604" w:firstLineChars="200"/>
        <w:jc w:val="left"/>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val="en-US" w:eastAsia="zh-Hans"/>
        </w:rPr>
        <w:t>本周三</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我参加了昆明市线上教研活动</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认真聆听了谭晓云教授关于</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初中语文任务群教学设计的理念与实践</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这一精彩讲座</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通过学习</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我有了更多的触动与思考</w:t>
      </w:r>
      <w:r>
        <w:rPr>
          <w:rFonts w:hint="eastAsia" w:ascii="宋体" w:hAnsi="宋体" w:eastAsia="宋体" w:cs="宋体"/>
          <w:b w:val="0"/>
          <w:i w:val="0"/>
          <w:caps w:val="0"/>
          <w:color w:val="222222"/>
          <w:spacing w:val="11"/>
          <w:sz w:val="28"/>
          <w:szCs w:val="28"/>
          <w:u w:val="none"/>
          <w:lang w:eastAsia="zh-Hans"/>
        </w:rPr>
        <w:t>。</w:t>
      </w:r>
    </w:p>
    <w:p>
      <w:pPr>
        <w:numPr>
          <w:ilvl w:val="0"/>
          <w:numId w:val="0"/>
        </w:numPr>
        <w:ind w:firstLine="755" w:firstLineChars="250"/>
        <w:jc w:val="left"/>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val="en-US" w:eastAsia="zh-Hans"/>
        </w:rPr>
        <w:t>谭老师提到</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义务教育语文课程标准</w:t>
      </w:r>
      <w:r>
        <w:rPr>
          <w:rFonts w:hint="eastAsia" w:ascii="宋体" w:hAnsi="宋体" w:eastAsia="宋体" w:cs="宋体"/>
          <w:b w:val="0"/>
          <w:i w:val="0"/>
          <w:caps w:val="0"/>
          <w:color w:val="222222"/>
          <w:spacing w:val="11"/>
          <w:sz w:val="28"/>
          <w:szCs w:val="28"/>
          <w:u w:val="none"/>
          <w:lang w:eastAsia="zh-Hans"/>
        </w:rPr>
        <w:t>（2022</w:t>
      </w:r>
      <w:r>
        <w:rPr>
          <w:rFonts w:hint="eastAsia" w:ascii="宋体" w:hAnsi="宋体" w:eastAsia="宋体" w:cs="宋体"/>
          <w:b w:val="0"/>
          <w:i w:val="0"/>
          <w:caps w:val="0"/>
          <w:color w:val="222222"/>
          <w:spacing w:val="11"/>
          <w:sz w:val="28"/>
          <w:szCs w:val="28"/>
          <w:u w:val="none"/>
          <w:lang w:val="en-US" w:eastAsia="zh-Hans"/>
        </w:rPr>
        <w:t>版</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指出</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义务教育语文课程内容主要以学习任务群组织与实现</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设计语文学习任务</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要围绕特定学习主题</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确定具有内在逻辑关联的语文实践活动</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语文学习任务群由相互关联的系列学习任务组成</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共同指向学生的核心素养发展</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具有情境性</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实践性和综合性</w:t>
      </w:r>
      <w:r>
        <w:rPr>
          <w:rFonts w:hint="eastAsia" w:ascii="宋体" w:hAnsi="宋体" w:eastAsia="宋体" w:cs="宋体"/>
          <w:b w:val="0"/>
          <w:i w:val="0"/>
          <w:caps w:val="0"/>
          <w:color w:val="222222"/>
          <w:spacing w:val="11"/>
          <w:sz w:val="28"/>
          <w:szCs w:val="28"/>
          <w:u w:val="none"/>
          <w:lang w:eastAsia="zh-Hans"/>
        </w:rPr>
        <w:t>。</w:t>
      </w:r>
    </w:p>
    <w:p>
      <w:pPr>
        <w:numPr>
          <w:ilvl w:val="0"/>
          <w:numId w:val="0"/>
        </w:numPr>
        <w:ind w:firstLine="604" w:firstLineChars="200"/>
        <w:jc w:val="left"/>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eastAsia="zh-Hans"/>
        </w:rPr>
        <w:t xml:space="preserve"> </w:t>
      </w:r>
      <w:r>
        <w:rPr>
          <w:rFonts w:hint="eastAsia" w:ascii="宋体" w:hAnsi="宋体" w:eastAsia="宋体" w:cs="宋体"/>
          <w:b w:val="0"/>
          <w:i w:val="0"/>
          <w:caps w:val="0"/>
          <w:color w:val="222222"/>
          <w:spacing w:val="11"/>
          <w:sz w:val="28"/>
          <w:szCs w:val="28"/>
          <w:u w:val="none"/>
          <w:lang w:val="en-US" w:eastAsia="zh-Hans"/>
        </w:rPr>
        <w:t>谭老师还提到学习任务群具有综合性与实践性</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指向真实语言运用情境</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有结构化的学习内容</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富有挑战性几个特征</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基于此</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谭老师指出在设计语文学习任务群时应注意</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核心在于设计任务情境，语文学习应该是学生在真实情境下运用语言文字的一种综合性实践活动。为此</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要以核心素养为目标导向</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以结构化的整合式任务为教学内容</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以评价为导向，学习过程要以任务为驱动。这样</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通过课文内容的整合形成的结构性内容</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通过策略的运用教学生解决问题</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从而让学生获得解决文本理解问题的过程与方法</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也正符合了“学习者中心</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问题中心”的核心素养课程理念</w:t>
      </w:r>
      <w:r>
        <w:rPr>
          <w:rFonts w:hint="eastAsia" w:ascii="宋体" w:hAnsi="宋体" w:eastAsia="宋体" w:cs="宋体"/>
          <w:b w:val="0"/>
          <w:i w:val="0"/>
          <w:caps w:val="0"/>
          <w:color w:val="222222"/>
          <w:spacing w:val="11"/>
          <w:sz w:val="28"/>
          <w:szCs w:val="28"/>
          <w:u w:val="none"/>
          <w:lang w:eastAsia="zh-Hans"/>
        </w:rPr>
        <w:t>。</w:t>
      </w:r>
    </w:p>
    <w:p>
      <w:pPr>
        <w:numPr>
          <w:ilvl w:val="0"/>
          <w:numId w:val="0"/>
        </w:numPr>
        <w:ind w:firstLine="604" w:firstLineChars="200"/>
        <w:jc w:val="left"/>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val="en-US" w:eastAsia="zh-Hans"/>
        </w:rPr>
        <w:t>核心素养的提出也让我们从关注碎片化科学知识技能的习得</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到关注复杂</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不确定性的现实问题的解决</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从关注对他人知识的理解或反应</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到关注综合运用和主动创造知识</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从关注学什么</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到关注如何学习和学会什么</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从关注自我到关注团队合作和沟通</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这也使得我们要引领学生学会体验学习</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合作学习</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探究学习</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建构学习</w:t>
      </w:r>
      <w:r>
        <w:rPr>
          <w:rFonts w:hint="eastAsia" w:ascii="宋体" w:hAnsi="宋体" w:eastAsia="宋体" w:cs="宋体"/>
          <w:b w:val="0"/>
          <w:i w:val="0"/>
          <w:caps w:val="0"/>
          <w:color w:val="222222"/>
          <w:spacing w:val="11"/>
          <w:sz w:val="28"/>
          <w:szCs w:val="28"/>
          <w:u w:val="none"/>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604" w:firstLineChars="200"/>
        <w:textAlignment w:val="auto"/>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val="en-US" w:eastAsia="zh-Hans"/>
        </w:rPr>
        <w:t>为了帮助我们更好的理解</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谭老师还用</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背影</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一课的任务群设计给我们做了示范讲解</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让我们从中收获了很多</w:t>
      </w:r>
      <w:r>
        <w:rPr>
          <w:rFonts w:hint="eastAsia" w:ascii="宋体" w:hAnsi="宋体" w:eastAsia="宋体" w:cs="宋体"/>
          <w:b w:val="0"/>
          <w:i w:val="0"/>
          <w:caps w:val="0"/>
          <w:color w:val="222222"/>
          <w:spacing w:val="11"/>
          <w:sz w:val="28"/>
          <w:szCs w:val="28"/>
          <w:u w:val="none"/>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604" w:firstLineChars="200"/>
        <w:textAlignment w:val="auto"/>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val="en-US" w:eastAsia="zh-Hans"/>
        </w:rPr>
        <w:t>作为一名入职</w:t>
      </w:r>
      <w:r>
        <w:rPr>
          <w:rFonts w:hint="eastAsia" w:ascii="宋体" w:hAnsi="宋体" w:eastAsia="宋体" w:cs="宋体"/>
          <w:b w:val="0"/>
          <w:i w:val="0"/>
          <w:caps w:val="0"/>
          <w:color w:val="222222"/>
          <w:spacing w:val="11"/>
          <w:sz w:val="28"/>
          <w:szCs w:val="28"/>
          <w:u w:val="none"/>
          <w:lang w:eastAsia="zh-Hans"/>
        </w:rPr>
        <w:t>7</w:t>
      </w:r>
      <w:r>
        <w:rPr>
          <w:rFonts w:hint="eastAsia" w:ascii="宋体" w:hAnsi="宋体" w:eastAsia="宋体" w:cs="宋体"/>
          <w:b w:val="0"/>
          <w:i w:val="0"/>
          <w:caps w:val="0"/>
          <w:color w:val="222222"/>
          <w:spacing w:val="11"/>
          <w:sz w:val="28"/>
          <w:szCs w:val="28"/>
          <w:u w:val="none"/>
          <w:lang w:val="en-US" w:eastAsia="zh-Hans"/>
        </w:rPr>
        <w:t>年多的语文教师</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我经历了教材的变革和中考的改革</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时代在变</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教材在变</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学生在变</w:t>
      </w:r>
      <w:r>
        <w:rPr>
          <w:rFonts w:hint="eastAsia" w:ascii="宋体" w:hAnsi="宋体" w:eastAsia="宋体" w:cs="宋体"/>
          <w:b w:val="0"/>
          <w:i w:val="0"/>
          <w:caps w:val="0"/>
          <w:color w:val="222222"/>
          <w:spacing w:val="11"/>
          <w:sz w:val="28"/>
          <w:szCs w:val="28"/>
          <w:u w:val="none"/>
          <w:lang w:eastAsia="zh-Hans"/>
        </w:rPr>
        <w:t>，</w:t>
      </w:r>
      <w:r>
        <w:rPr>
          <w:rFonts w:hint="eastAsia" w:ascii="宋体" w:hAnsi="宋体" w:eastAsia="宋体" w:cs="宋体"/>
          <w:b w:val="0"/>
          <w:i w:val="0"/>
          <w:caps w:val="0"/>
          <w:color w:val="222222"/>
          <w:spacing w:val="11"/>
          <w:sz w:val="28"/>
          <w:szCs w:val="28"/>
          <w:u w:val="none"/>
          <w:lang w:val="en-US" w:eastAsia="zh-Hans"/>
        </w:rPr>
        <w:t>我们的教育教学方式也需要在不断革新变化</w:t>
      </w:r>
      <w:r>
        <w:rPr>
          <w:rFonts w:hint="eastAsia" w:ascii="宋体" w:hAnsi="宋体" w:eastAsia="宋体" w:cs="宋体"/>
          <w:b w:val="0"/>
          <w:i w:val="0"/>
          <w:caps w:val="0"/>
          <w:color w:val="222222"/>
          <w:spacing w:val="11"/>
          <w:sz w:val="28"/>
          <w:szCs w:val="28"/>
          <w:u w:val="none"/>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宋体" w:hAnsi="宋体" w:eastAsia="宋体" w:cs="宋体"/>
          <w:sz w:val="28"/>
          <w:szCs w:val="28"/>
          <w:lang w:eastAsia="zh-Hans"/>
        </w:rPr>
      </w:pPr>
      <w:r>
        <w:rPr>
          <w:rFonts w:hint="eastAsia" w:ascii="宋体" w:hAnsi="宋体" w:eastAsia="宋体" w:cs="宋体"/>
          <w:sz w:val="28"/>
          <w:szCs w:val="28"/>
          <w:lang w:val="en-US" w:eastAsia="zh-Hans"/>
        </w:rPr>
        <w:t>我想</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我们更应该以这一次的变革为契机</w:t>
      </w:r>
      <w:r>
        <w:rPr>
          <w:rFonts w:hint="eastAsia" w:ascii="宋体" w:hAnsi="宋体" w:eastAsia="宋体" w:cs="宋体"/>
          <w:sz w:val="28"/>
          <w:szCs w:val="28"/>
          <w:lang w:eastAsia="zh-Hans"/>
        </w:rPr>
        <w:t>，</w:t>
      </w:r>
      <w:r>
        <w:rPr>
          <w:rFonts w:hint="eastAsia" w:ascii="宋体" w:hAnsi="宋体" w:eastAsia="宋体" w:cs="宋体"/>
          <w:sz w:val="28"/>
          <w:szCs w:val="28"/>
        </w:rPr>
        <w:t>改变传统观念。</w:t>
      </w:r>
      <w:r>
        <w:rPr>
          <w:rFonts w:hint="eastAsia" w:ascii="宋体" w:hAnsi="宋体" w:eastAsia="宋体" w:cs="宋体"/>
          <w:sz w:val="28"/>
          <w:szCs w:val="28"/>
          <w:lang w:val="en-US" w:eastAsia="zh-Hans"/>
        </w:rPr>
        <w:t>改变</w:t>
      </w:r>
      <w:r>
        <w:rPr>
          <w:rFonts w:hint="eastAsia" w:ascii="宋体" w:hAnsi="宋体" w:eastAsia="宋体" w:cs="宋体"/>
          <w:sz w:val="28"/>
          <w:szCs w:val="28"/>
        </w:rPr>
        <w:t>拘泥于以文本为纲，以知识为纲，以行为训练为纲</w:t>
      </w:r>
      <w:r>
        <w:rPr>
          <w:rFonts w:hint="eastAsia" w:ascii="宋体" w:hAnsi="宋体" w:eastAsia="宋体" w:cs="宋体"/>
          <w:sz w:val="28"/>
          <w:szCs w:val="28"/>
          <w:lang w:val="en-US" w:eastAsia="zh-Hans"/>
        </w:rPr>
        <w:t>的教育教学理念</w:t>
      </w:r>
      <w:r>
        <w:rPr>
          <w:rFonts w:hint="eastAsia" w:ascii="宋体" w:hAnsi="宋体" w:eastAsia="宋体" w:cs="宋体"/>
          <w:sz w:val="28"/>
          <w:szCs w:val="28"/>
        </w:rPr>
        <w:t>。</w:t>
      </w:r>
      <w:r>
        <w:rPr>
          <w:rFonts w:hint="eastAsia" w:ascii="宋体" w:hAnsi="宋体" w:eastAsia="宋体" w:cs="宋体"/>
          <w:sz w:val="28"/>
          <w:szCs w:val="28"/>
          <w:lang w:val="en-US" w:eastAsia="zh-Hans"/>
        </w:rPr>
        <w:t>不断研究教材</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整合教材</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以融</w:t>
      </w:r>
      <w:r>
        <w:rPr>
          <w:rFonts w:hint="eastAsia" w:ascii="宋体" w:hAnsi="宋体" w:eastAsia="宋体" w:cs="宋体"/>
          <w:sz w:val="28"/>
          <w:szCs w:val="28"/>
        </w:rPr>
        <w:t>通整合的思想，对学习情境、内容、方法和资源进行重组</w:t>
      </w:r>
      <w:r>
        <w:rPr>
          <w:rFonts w:hint="eastAsia" w:ascii="宋体" w:hAnsi="宋体" w:eastAsia="宋体" w:cs="宋体"/>
          <w:sz w:val="28"/>
          <w:szCs w:val="28"/>
          <w:lang w:val="en-US" w:eastAsia="zh-Hans"/>
        </w:rPr>
        <w:t>和任务群的设计</w:t>
      </w:r>
      <w:r>
        <w:rPr>
          <w:rFonts w:hint="eastAsia" w:ascii="宋体" w:hAnsi="宋体" w:eastAsia="宋体" w:cs="宋体"/>
          <w:sz w:val="28"/>
          <w:szCs w:val="28"/>
        </w:rPr>
        <w:t>。</w:t>
      </w:r>
      <w:r>
        <w:rPr>
          <w:rFonts w:hint="eastAsia" w:ascii="宋体" w:hAnsi="宋体" w:eastAsia="宋体" w:cs="宋体"/>
          <w:sz w:val="28"/>
          <w:szCs w:val="28"/>
          <w:lang w:val="en-US" w:eastAsia="zh-Hans"/>
        </w:rPr>
        <w:t>当然</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这并不意味着</w:t>
      </w:r>
      <w:r>
        <w:rPr>
          <w:rFonts w:hint="eastAsia" w:ascii="宋体" w:hAnsi="宋体" w:eastAsia="宋体" w:cs="宋体"/>
          <w:sz w:val="28"/>
          <w:szCs w:val="28"/>
        </w:rPr>
        <w:t>不要语文单篇文本、知识和训练，而是</w:t>
      </w:r>
      <w:r>
        <w:rPr>
          <w:rFonts w:hint="eastAsia" w:ascii="宋体" w:hAnsi="宋体" w:eastAsia="宋体" w:cs="宋体"/>
          <w:sz w:val="28"/>
          <w:szCs w:val="28"/>
          <w:lang w:val="en-US" w:eastAsia="zh-Hans"/>
        </w:rPr>
        <w:t>要</w:t>
      </w:r>
      <w:r>
        <w:rPr>
          <w:rFonts w:hint="eastAsia" w:ascii="宋体" w:hAnsi="宋体" w:eastAsia="宋体" w:cs="宋体"/>
          <w:sz w:val="28"/>
          <w:szCs w:val="28"/>
        </w:rPr>
        <w:t>改变</w:t>
      </w:r>
      <w:bookmarkStart w:id="0" w:name="_GoBack"/>
      <w:bookmarkEnd w:id="0"/>
      <w:r>
        <w:rPr>
          <w:rFonts w:hint="eastAsia" w:ascii="宋体" w:hAnsi="宋体" w:eastAsia="宋体" w:cs="宋体"/>
          <w:sz w:val="28"/>
          <w:szCs w:val="28"/>
        </w:rPr>
        <w:t>其组织形式，力求把浅表的变成深层的，把零碎的变成结构化的，把冰冷的变成温暖的，把僵硬的变成鲜活的，</w:t>
      </w:r>
      <w:r>
        <w:rPr>
          <w:rFonts w:hint="eastAsia" w:ascii="宋体" w:hAnsi="宋体" w:eastAsia="宋体" w:cs="宋体"/>
          <w:sz w:val="28"/>
          <w:szCs w:val="28"/>
          <w:lang w:val="en-US" w:eastAsia="zh-Hans"/>
        </w:rPr>
        <w:t>把死板的变成灵动的</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把远离学生的变成学生喜闻乐见的</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让学生能在生活实践中真正学语文</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用语文</w:t>
      </w:r>
      <w:r>
        <w:rPr>
          <w:rFonts w:hint="eastAsia" w:ascii="宋体" w:hAnsi="宋体" w:eastAsia="宋体" w:cs="宋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“路漫漫其修远兮</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吾将上下而求索</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语文教学之路任重道远</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我们唯有在教学之路上不断学习</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不断钻研</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不断实践</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不断革新</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方能以不变应万变</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方能紧跟时代的步伐</w:t>
      </w:r>
      <w:r>
        <w:rPr>
          <w:rFonts w:hint="eastAsia" w:ascii="宋体" w:hAnsi="宋体" w:eastAsia="宋体" w:cs="宋体"/>
          <w:sz w:val="28"/>
          <w:szCs w:val="28"/>
          <w:lang w:eastAsia="zh-Hans"/>
        </w:rPr>
        <w:t>。</w:t>
      </w:r>
    </w:p>
    <w:p>
      <w:pPr>
        <w:numPr>
          <w:ilvl w:val="0"/>
          <w:numId w:val="0"/>
        </w:numPr>
        <w:ind w:firstLine="604" w:firstLineChars="200"/>
        <w:jc w:val="left"/>
        <w:rPr>
          <w:rFonts w:hint="eastAsia" w:ascii="宋体" w:hAnsi="宋体" w:eastAsia="宋体" w:cs="宋体"/>
          <w:b w:val="0"/>
          <w:i w:val="0"/>
          <w:caps w:val="0"/>
          <w:color w:val="222222"/>
          <w:spacing w:val="11"/>
          <w:sz w:val="28"/>
          <w:szCs w:val="28"/>
          <w:u w:val="none"/>
          <w:lang w:val="en-US" w:eastAsia="zh-Hans"/>
        </w:rPr>
      </w:pPr>
    </w:p>
    <w:p>
      <w:pPr>
        <w:numPr>
          <w:ilvl w:val="0"/>
          <w:numId w:val="0"/>
        </w:numPr>
        <w:jc w:val="left"/>
        <w:rPr>
          <w:rFonts w:hint="eastAsia" w:ascii="宋体" w:hAnsi="宋体" w:eastAsia="宋体" w:cs="宋体"/>
          <w:b w:val="0"/>
          <w:i w:val="0"/>
          <w:caps w:val="0"/>
          <w:color w:val="222222"/>
          <w:spacing w:val="11"/>
          <w:sz w:val="28"/>
          <w:szCs w:val="28"/>
          <w:u w:val="none"/>
          <w:lang w:eastAsia="zh-Hans"/>
        </w:rPr>
      </w:pPr>
      <w:r>
        <w:rPr>
          <w:rFonts w:hint="eastAsia" w:ascii="宋体" w:hAnsi="宋体" w:eastAsia="宋体" w:cs="宋体"/>
          <w:b w:val="0"/>
          <w:i w:val="0"/>
          <w:caps w:val="0"/>
          <w:color w:val="222222"/>
          <w:spacing w:val="11"/>
          <w:sz w:val="28"/>
          <w:szCs w:val="28"/>
          <w:u w:val="none"/>
          <w:lang w:eastAsia="zh-Han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 Color Emoji">
    <w:panose1 w:val="00000000000000000000"/>
    <w:charset w:val="00"/>
    <w:family w:val="auto"/>
    <w:pitch w:val="default"/>
    <w:sig w:usb0="00000003" w:usb1="18000000" w:usb2="14000000" w:usb3="00000000" w:csb0="00000001" w:csb1="00000000"/>
  </w:font>
  <w:font w:name="-apple-system">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华文楷体">
    <w:panose1 w:val="02010600040101010101"/>
    <w:charset w:val="86"/>
    <w:family w:val="auto"/>
    <w:pitch w:val="default"/>
    <w:sig w:usb0="80000287" w:usb1="280F3C52" w:usb2="00000016" w:usb3="00000000" w:csb0="0004001F" w:csb1="00000000"/>
  </w:font>
  <w:font w:name="微软雅黑 Light">
    <w:altName w:val="苹方-简"/>
    <w:panose1 w:val="020B0502040204020203"/>
    <w:charset w:val="86"/>
    <w:family w:val="auto"/>
    <w:pitch w:val="default"/>
    <w:sig w:usb0="00000000" w:usb1="00000000"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22C7"/>
    <w:rsid w:val="09DFA951"/>
    <w:rsid w:val="0F3E751A"/>
    <w:rsid w:val="0FBC3CD6"/>
    <w:rsid w:val="0FD79E71"/>
    <w:rsid w:val="10E2E1DF"/>
    <w:rsid w:val="167E6ECC"/>
    <w:rsid w:val="1BF77134"/>
    <w:rsid w:val="1DEF2A8F"/>
    <w:rsid w:val="1F7381AB"/>
    <w:rsid w:val="25DFBD36"/>
    <w:rsid w:val="25EDC7EB"/>
    <w:rsid w:val="27FF393E"/>
    <w:rsid w:val="2ABF0B8C"/>
    <w:rsid w:val="2DBB928F"/>
    <w:rsid w:val="2EFFC32A"/>
    <w:rsid w:val="2F7EDAE1"/>
    <w:rsid w:val="2FC71FFD"/>
    <w:rsid w:val="2FFBAAEE"/>
    <w:rsid w:val="36DBC29A"/>
    <w:rsid w:val="36FB3D3C"/>
    <w:rsid w:val="37FBC558"/>
    <w:rsid w:val="3ABF9F99"/>
    <w:rsid w:val="3AD758DD"/>
    <w:rsid w:val="3AEFE8F8"/>
    <w:rsid w:val="3BC445E3"/>
    <w:rsid w:val="3CFBB5A4"/>
    <w:rsid w:val="3D9F6E66"/>
    <w:rsid w:val="3DB72010"/>
    <w:rsid w:val="3DBD9298"/>
    <w:rsid w:val="3DFF6C8F"/>
    <w:rsid w:val="3EF50A60"/>
    <w:rsid w:val="3EFB271A"/>
    <w:rsid w:val="3EFFAE50"/>
    <w:rsid w:val="3FD77E8C"/>
    <w:rsid w:val="3FDB5AE0"/>
    <w:rsid w:val="465B8292"/>
    <w:rsid w:val="4BBF820C"/>
    <w:rsid w:val="4EFBA15A"/>
    <w:rsid w:val="4EFF06AD"/>
    <w:rsid w:val="4EFF14DF"/>
    <w:rsid w:val="4F1FF3E9"/>
    <w:rsid w:val="513FB6D3"/>
    <w:rsid w:val="53FD6D5A"/>
    <w:rsid w:val="57CB8506"/>
    <w:rsid w:val="57D68650"/>
    <w:rsid w:val="57FB784E"/>
    <w:rsid w:val="57FE5FAF"/>
    <w:rsid w:val="5AEC470F"/>
    <w:rsid w:val="5BAE33D5"/>
    <w:rsid w:val="5DAD2CEC"/>
    <w:rsid w:val="5DAEAF55"/>
    <w:rsid w:val="5DEB7DCD"/>
    <w:rsid w:val="5E7E0620"/>
    <w:rsid w:val="5EBF18E4"/>
    <w:rsid w:val="5F5B4C3D"/>
    <w:rsid w:val="5F6F0369"/>
    <w:rsid w:val="5FED1F61"/>
    <w:rsid w:val="5FEF4A83"/>
    <w:rsid w:val="5FFFDCCE"/>
    <w:rsid w:val="5FFFE2B3"/>
    <w:rsid w:val="65FFA6B3"/>
    <w:rsid w:val="677D12E8"/>
    <w:rsid w:val="67D194F9"/>
    <w:rsid w:val="695F77D9"/>
    <w:rsid w:val="69BF55AF"/>
    <w:rsid w:val="69FBE283"/>
    <w:rsid w:val="6AF779E4"/>
    <w:rsid w:val="6BEF15EB"/>
    <w:rsid w:val="6BFF51F0"/>
    <w:rsid w:val="6CEF8204"/>
    <w:rsid w:val="6D1FDA46"/>
    <w:rsid w:val="6D3B26F0"/>
    <w:rsid w:val="6D79075D"/>
    <w:rsid w:val="6DB7E71E"/>
    <w:rsid w:val="6DEF3007"/>
    <w:rsid w:val="6DF6E27B"/>
    <w:rsid w:val="6DFF19A2"/>
    <w:rsid w:val="6DFFC849"/>
    <w:rsid w:val="6E3F83B3"/>
    <w:rsid w:val="6E3FE2F8"/>
    <w:rsid w:val="6E75EE8D"/>
    <w:rsid w:val="6EBFB150"/>
    <w:rsid w:val="6F3D73EE"/>
    <w:rsid w:val="6F3F4E40"/>
    <w:rsid w:val="6F6B3371"/>
    <w:rsid w:val="6FDFD959"/>
    <w:rsid w:val="6FFDBA00"/>
    <w:rsid w:val="6FFE3782"/>
    <w:rsid w:val="6FFE6485"/>
    <w:rsid w:val="71DBC681"/>
    <w:rsid w:val="71FF23A6"/>
    <w:rsid w:val="737D8DC0"/>
    <w:rsid w:val="73B65FB7"/>
    <w:rsid w:val="74CF31AC"/>
    <w:rsid w:val="74DF9095"/>
    <w:rsid w:val="75BF6969"/>
    <w:rsid w:val="75DF2D1A"/>
    <w:rsid w:val="75F6D727"/>
    <w:rsid w:val="767FC06E"/>
    <w:rsid w:val="775B00E6"/>
    <w:rsid w:val="775FC00E"/>
    <w:rsid w:val="7762542D"/>
    <w:rsid w:val="77BE60A9"/>
    <w:rsid w:val="77BFCFD7"/>
    <w:rsid w:val="77CDF94D"/>
    <w:rsid w:val="77D9740E"/>
    <w:rsid w:val="77F36567"/>
    <w:rsid w:val="77FC8C75"/>
    <w:rsid w:val="79BF8050"/>
    <w:rsid w:val="79FD22B2"/>
    <w:rsid w:val="7A77E6FE"/>
    <w:rsid w:val="7AB7D783"/>
    <w:rsid w:val="7B6F52B2"/>
    <w:rsid w:val="7B7BFADF"/>
    <w:rsid w:val="7BB6E0DB"/>
    <w:rsid w:val="7BBF6C97"/>
    <w:rsid w:val="7BCD6DB0"/>
    <w:rsid w:val="7BEFDD5E"/>
    <w:rsid w:val="7BFD3EC2"/>
    <w:rsid w:val="7BFD3EF8"/>
    <w:rsid w:val="7BFE5B2F"/>
    <w:rsid w:val="7BFFAB0B"/>
    <w:rsid w:val="7C791EC1"/>
    <w:rsid w:val="7C7FDD69"/>
    <w:rsid w:val="7CDDB019"/>
    <w:rsid w:val="7D5F7605"/>
    <w:rsid w:val="7D672FB5"/>
    <w:rsid w:val="7DE7E519"/>
    <w:rsid w:val="7DEBF7B7"/>
    <w:rsid w:val="7DFE64A0"/>
    <w:rsid w:val="7E07EFB4"/>
    <w:rsid w:val="7E6B7A41"/>
    <w:rsid w:val="7E6F22C7"/>
    <w:rsid w:val="7EBE7ED3"/>
    <w:rsid w:val="7EC7C1A9"/>
    <w:rsid w:val="7ECFBBB5"/>
    <w:rsid w:val="7EE53402"/>
    <w:rsid w:val="7EE7AC0B"/>
    <w:rsid w:val="7EF6304C"/>
    <w:rsid w:val="7EF66488"/>
    <w:rsid w:val="7EFFD9C6"/>
    <w:rsid w:val="7F678EBD"/>
    <w:rsid w:val="7F6A482C"/>
    <w:rsid w:val="7F7ACF3F"/>
    <w:rsid w:val="7F7B1F0C"/>
    <w:rsid w:val="7FB371D9"/>
    <w:rsid w:val="7FB71446"/>
    <w:rsid w:val="7FBD03D0"/>
    <w:rsid w:val="7FBD6006"/>
    <w:rsid w:val="7FBF5AC8"/>
    <w:rsid w:val="7FBF7BA6"/>
    <w:rsid w:val="7FBFA61B"/>
    <w:rsid w:val="7FC9883D"/>
    <w:rsid w:val="7FF3BB05"/>
    <w:rsid w:val="7FF3F3C6"/>
    <w:rsid w:val="7FF5C310"/>
    <w:rsid w:val="7FF7B745"/>
    <w:rsid w:val="7FFF7375"/>
    <w:rsid w:val="834D809C"/>
    <w:rsid w:val="8BBFFB26"/>
    <w:rsid w:val="8CFF918C"/>
    <w:rsid w:val="8E97792D"/>
    <w:rsid w:val="8FDF01AF"/>
    <w:rsid w:val="9AFFE034"/>
    <w:rsid w:val="9ED39FF9"/>
    <w:rsid w:val="9FEEA1E0"/>
    <w:rsid w:val="9FF2E2B0"/>
    <w:rsid w:val="9FFDA043"/>
    <w:rsid w:val="9FFE862F"/>
    <w:rsid w:val="A4D5DBED"/>
    <w:rsid w:val="A7FF1DD9"/>
    <w:rsid w:val="ADE3E16C"/>
    <w:rsid w:val="ADFCF235"/>
    <w:rsid w:val="ADFE2351"/>
    <w:rsid w:val="AF1CC20C"/>
    <w:rsid w:val="AFC86EB3"/>
    <w:rsid w:val="AFF605A5"/>
    <w:rsid w:val="AFFFC843"/>
    <w:rsid w:val="B2DB2F42"/>
    <w:rsid w:val="B72F7B3C"/>
    <w:rsid w:val="B9FD7CED"/>
    <w:rsid w:val="B9FF7723"/>
    <w:rsid w:val="BAFF14FC"/>
    <w:rsid w:val="BBBFCA64"/>
    <w:rsid w:val="BBE52DC8"/>
    <w:rsid w:val="BD740C78"/>
    <w:rsid w:val="BDFCF9B4"/>
    <w:rsid w:val="BE77CBBC"/>
    <w:rsid w:val="BE89809C"/>
    <w:rsid w:val="BF68B3AF"/>
    <w:rsid w:val="BF75DA29"/>
    <w:rsid w:val="BF9BA905"/>
    <w:rsid w:val="BFFD4709"/>
    <w:rsid w:val="BFFDEB6E"/>
    <w:rsid w:val="C3CF40AF"/>
    <w:rsid w:val="CA595A08"/>
    <w:rsid w:val="CCFBCCF0"/>
    <w:rsid w:val="CCFF06E1"/>
    <w:rsid w:val="CFF742FC"/>
    <w:rsid w:val="D3FB2595"/>
    <w:rsid w:val="D77DCEC8"/>
    <w:rsid w:val="D7CB6FFB"/>
    <w:rsid w:val="D7FC9180"/>
    <w:rsid w:val="D7FF738B"/>
    <w:rsid w:val="D8DEFBB7"/>
    <w:rsid w:val="DA5B55AF"/>
    <w:rsid w:val="DBFFDA40"/>
    <w:rsid w:val="DD2E78E4"/>
    <w:rsid w:val="DDDB2F3B"/>
    <w:rsid w:val="DE9FF883"/>
    <w:rsid w:val="DEEDD502"/>
    <w:rsid w:val="DF15BD50"/>
    <w:rsid w:val="DF75CF38"/>
    <w:rsid w:val="DFDB244F"/>
    <w:rsid w:val="DFEE66FE"/>
    <w:rsid w:val="DFEF81AE"/>
    <w:rsid w:val="DFFD3AC1"/>
    <w:rsid w:val="DFFF26B7"/>
    <w:rsid w:val="E3F9238F"/>
    <w:rsid w:val="E5FE5A1C"/>
    <w:rsid w:val="E5FF5233"/>
    <w:rsid w:val="E69DCD97"/>
    <w:rsid w:val="E7DE1CB8"/>
    <w:rsid w:val="E7F9A482"/>
    <w:rsid w:val="E8FF7DDA"/>
    <w:rsid w:val="E9DB54C1"/>
    <w:rsid w:val="E9FF6EE9"/>
    <w:rsid w:val="EABF24D3"/>
    <w:rsid w:val="EB3C339E"/>
    <w:rsid w:val="EBBD8619"/>
    <w:rsid w:val="EC7C8D78"/>
    <w:rsid w:val="ED5D62C6"/>
    <w:rsid w:val="EEFF2697"/>
    <w:rsid w:val="EF3D7104"/>
    <w:rsid w:val="EF7F565B"/>
    <w:rsid w:val="EF9DC75D"/>
    <w:rsid w:val="EFB0DFF9"/>
    <w:rsid w:val="EFCF9EC0"/>
    <w:rsid w:val="EFDEA01C"/>
    <w:rsid w:val="EFEF8ED2"/>
    <w:rsid w:val="EFFDA9B8"/>
    <w:rsid w:val="F1373830"/>
    <w:rsid w:val="F36167F7"/>
    <w:rsid w:val="F369B114"/>
    <w:rsid w:val="F3AE3302"/>
    <w:rsid w:val="F5D92423"/>
    <w:rsid w:val="F639FB1B"/>
    <w:rsid w:val="F6CB921C"/>
    <w:rsid w:val="F6EF57C9"/>
    <w:rsid w:val="F6F7EF1F"/>
    <w:rsid w:val="F7547D47"/>
    <w:rsid w:val="F79DCA3E"/>
    <w:rsid w:val="F7B77B73"/>
    <w:rsid w:val="F7BE2B26"/>
    <w:rsid w:val="F7DCC488"/>
    <w:rsid w:val="F7F840EA"/>
    <w:rsid w:val="F7FBB19D"/>
    <w:rsid w:val="F7FEFB4A"/>
    <w:rsid w:val="FA1568EA"/>
    <w:rsid w:val="FABBC9C0"/>
    <w:rsid w:val="FAD74B83"/>
    <w:rsid w:val="FAE9DAFE"/>
    <w:rsid w:val="FAEFBAA4"/>
    <w:rsid w:val="FAF7F248"/>
    <w:rsid w:val="FAFD7045"/>
    <w:rsid w:val="FAFE4EE8"/>
    <w:rsid w:val="FAFF2660"/>
    <w:rsid w:val="FAFFEF94"/>
    <w:rsid w:val="FB56656F"/>
    <w:rsid w:val="FB6CD105"/>
    <w:rsid w:val="FBBED3CF"/>
    <w:rsid w:val="FBBF7BC1"/>
    <w:rsid w:val="FBFC6BA0"/>
    <w:rsid w:val="FCEC01AB"/>
    <w:rsid w:val="FCFE31D5"/>
    <w:rsid w:val="FD7A6747"/>
    <w:rsid w:val="FD7B8B0B"/>
    <w:rsid w:val="FD8449C3"/>
    <w:rsid w:val="FDE917E8"/>
    <w:rsid w:val="FDEEF93B"/>
    <w:rsid w:val="FDF12F65"/>
    <w:rsid w:val="FDFB0E5B"/>
    <w:rsid w:val="FDFF2C32"/>
    <w:rsid w:val="FEBF40B7"/>
    <w:rsid w:val="FEDEEDA7"/>
    <w:rsid w:val="FEFDBEF1"/>
    <w:rsid w:val="FEFDD2AB"/>
    <w:rsid w:val="FEFF3AC5"/>
    <w:rsid w:val="FF9B89EB"/>
    <w:rsid w:val="FFB51F7B"/>
    <w:rsid w:val="FFB781A6"/>
    <w:rsid w:val="FFBDB740"/>
    <w:rsid w:val="FFD77D1C"/>
    <w:rsid w:val="FFDD7B0D"/>
    <w:rsid w:val="FFDDEA70"/>
    <w:rsid w:val="FFDEECBA"/>
    <w:rsid w:val="FFDF6E3F"/>
    <w:rsid w:val="FFE3B014"/>
    <w:rsid w:val="FFEDCC17"/>
    <w:rsid w:val="FFF5152F"/>
    <w:rsid w:val="FFF60AAB"/>
    <w:rsid w:val="FFFB203D"/>
    <w:rsid w:val="FFFE5661"/>
    <w:rsid w:val="FFFF367B"/>
    <w:rsid w:val="FFFF519F"/>
    <w:rsid w:val="FFFFC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样式3"/>
    <w:basedOn w:val="1"/>
    <w:qFormat/>
    <w:uiPriority w:val="0"/>
    <w:pPr>
      <w:spacing w:line="360" w:lineRule="auto"/>
    </w:pPr>
    <w:rPr>
      <w:rFonts w:ascii="Calibri" w:hAnsi="Calibri" w:cs="Times New Roman"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2022-04-07T00:29:00Z</dcterms:created>
  <dc:creator>zhaozijuan</dc:creator>
  <cp:lastModifiedBy>zhaozijuan</cp:lastModifiedBy>
  <dcterms:modified xsi:type="dcterms:W3CDTF">2022-10-01T11:16:33Z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