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02D4" w:rsidRPr="00FC102B" w:rsidRDefault="00DF0EA0">
      <w:pPr>
        <w:pStyle w:val="a8"/>
        <w:rPr>
          <w:rFonts w:ascii="微软雅黑" w:hAnsi="微软雅黑"/>
          <w:b/>
        </w:rPr>
      </w:pPr>
      <w:bookmarkStart w:id="0" w:name="_GoBack"/>
      <w:r w:rsidRPr="00FC102B">
        <w:rPr>
          <w:rFonts w:ascii="微软雅黑" w:hAnsi="微软雅黑" w:hint="eastAsia"/>
          <w:b/>
        </w:rPr>
        <w:t>昆明市盘龙职业高级中学  20</w:t>
      </w:r>
      <w:r w:rsidRPr="00FC102B">
        <w:rPr>
          <w:rFonts w:ascii="微软雅黑" w:hAnsi="微软雅黑" w:hint="eastAsia"/>
          <w:b/>
          <w:lang w:val="en-US"/>
        </w:rPr>
        <w:t>22</w:t>
      </w:r>
      <w:r w:rsidRPr="00FC102B">
        <w:rPr>
          <w:rFonts w:ascii="微软雅黑" w:hAnsi="微软雅黑" w:hint="eastAsia"/>
          <w:b/>
        </w:rPr>
        <w:t>学年上学期  单元测验</w:t>
      </w:r>
    </w:p>
    <w:bookmarkEnd w:id="0"/>
    <w:p w:rsidR="00B102D4" w:rsidRPr="00DC1EBF" w:rsidRDefault="00DF0EA0">
      <w:pPr>
        <w:ind w:firstLine="720"/>
        <w:jc w:val="center"/>
        <w:rPr>
          <w:rFonts w:ascii="微软雅黑" w:eastAsia="微软雅黑" w:hAnsi="微软雅黑"/>
          <w:bCs/>
          <w:sz w:val="30"/>
          <w:szCs w:val="30"/>
        </w:rPr>
      </w:pPr>
      <w:r w:rsidRPr="00DC1EBF">
        <w:rPr>
          <w:rFonts w:ascii="微软雅黑" w:eastAsia="微软雅黑" w:hAnsi="微软雅黑" w:hint="eastAsia"/>
          <w:bCs/>
          <w:sz w:val="30"/>
          <w:szCs w:val="30"/>
        </w:rPr>
        <w:t>高二 汽车专业 汽车底盘构造与拆装  （考试-闭卷）</w:t>
      </w:r>
    </w:p>
    <w:tbl>
      <w:tblPr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31"/>
        <w:gridCol w:w="2471"/>
        <w:gridCol w:w="427"/>
        <w:gridCol w:w="991"/>
        <w:gridCol w:w="2555"/>
        <w:gridCol w:w="425"/>
        <w:gridCol w:w="706"/>
        <w:gridCol w:w="1246"/>
      </w:tblGrid>
      <w:tr w:rsidR="00B102D4">
        <w:trPr>
          <w:trHeight w:val="289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B102D4" w:rsidRDefault="00DF0EA0">
            <w:pPr>
              <w:pStyle w:val="ad"/>
            </w:pPr>
            <w:bookmarkStart w:id="1" w:name="_Toc533841069"/>
            <w:r>
              <w:rPr>
                <w:rFonts w:hint="eastAsia"/>
              </w:rPr>
              <w:t>班级：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2D4" w:rsidRDefault="00B102D4">
            <w:pPr>
              <w:pStyle w:val="ad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102D4" w:rsidRDefault="00B102D4">
            <w:pPr>
              <w:pStyle w:val="ad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102D4" w:rsidRDefault="00DF0EA0">
            <w:pPr>
              <w:pStyle w:val="ad"/>
            </w:pPr>
            <w:r>
              <w:rPr>
                <w:rFonts w:hint="eastAsia"/>
              </w:rPr>
              <w:t>姓名</w:t>
            </w:r>
            <w:r>
              <w:t>：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2D4" w:rsidRDefault="00B102D4">
            <w:pPr>
              <w:pStyle w:val="ad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02D4" w:rsidRDefault="00B102D4">
            <w:pPr>
              <w:pStyle w:val="ad"/>
            </w:pPr>
          </w:p>
        </w:tc>
        <w:tc>
          <w:tcPr>
            <w:tcW w:w="706" w:type="dxa"/>
            <w:vAlign w:val="center"/>
          </w:tcPr>
          <w:p w:rsidR="00B102D4" w:rsidRDefault="00DF0EA0">
            <w:pPr>
              <w:pStyle w:val="ad"/>
            </w:pPr>
            <w:r>
              <w:rPr>
                <w:rFonts w:hint="eastAsia"/>
              </w:rPr>
              <w:t>得分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B102D4" w:rsidRDefault="00B102D4">
            <w:pPr>
              <w:pStyle w:val="ad"/>
            </w:pPr>
          </w:p>
        </w:tc>
      </w:tr>
    </w:tbl>
    <w:p w:rsidR="00B102D4" w:rsidRDefault="00B102D4">
      <w:pPr>
        <w:pStyle w:val="1"/>
      </w:pPr>
    </w:p>
    <w:p w:rsidR="00B102D4" w:rsidRDefault="00DF0EA0">
      <w:pPr>
        <w:pStyle w:val="a8"/>
      </w:pPr>
      <w:r>
        <w:rPr>
          <w:rFonts w:hint="eastAsia"/>
        </w:rPr>
        <w:t>任务</w:t>
      </w:r>
      <w:r>
        <w:rPr>
          <w:rFonts w:hint="eastAsia"/>
        </w:rPr>
        <w:t xml:space="preserve">  </w:t>
      </w:r>
      <w:r w:rsidR="009268E0">
        <w:rPr>
          <w:rFonts w:hint="eastAsia"/>
        </w:rPr>
        <w:t>汽车概述——总论</w:t>
      </w:r>
    </w:p>
    <w:p w:rsidR="00B102D4" w:rsidRDefault="00B102D4" w:rsidP="00402D0F">
      <w:pPr>
        <w:pStyle w:val="1"/>
        <w:ind w:firstLineChars="0" w:firstLine="0"/>
      </w:pPr>
    </w:p>
    <w:p w:rsidR="00B102D4" w:rsidRDefault="00DF0EA0">
      <w:pPr>
        <w:pStyle w:val="1"/>
      </w:pPr>
      <w:r>
        <w:rPr>
          <w:rFonts w:hint="eastAsia"/>
        </w:rPr>
        <w:t>一、任务情境</w:t>
      </w:r>
      <w:r w:rsidR="00402D0F">
        <w:rPr>
          <w:rFonts w:hint="eastAsia"/>
        </w:rPr>
        <w:t>一</w:t>
      </w:r>
    </w:p>
    <w:p w:rsidR="00B102D4" w:rsidRDefault="00DF0EA0">
      <w:r>
        <w:rPr>
          <w:rFonts w:hint="eastAsia"/>
        </w:rPr>
        <w:t>1.</w:t>
      </w:r>
      <w:r w:rsidR="009268E0" w:rsidRPr="009268E0">
        <w:rPr>
          <w:rFonts w:ascii="宋体" w:hAnsi="宋体"/>
          <w:snapToGrid w:val="0"/>
          <w:kern w:val="0"/>
          <w:szCs w:val="24"/>
        </w:rPr>
        <w:t xml:space="preserve"> 1886年，德国人</w:t>
      </w:r>
      <w:r w:rsidR="009268E0">
        <w:rPr>
          <w:rFonts w:hint="eastAsia"/>
          <w:u w:val="single"/>
        </w:rPr>
        <w:t xml:space="preserve">      </w:t>
      </w:r>
      <w:r w:rsidR="009268E0" w:rsidRPr="009268E0">
        <w:rPr>
          <w:rFonts w:ascii="宋体" w:hAnsi="宋体"/>
          <w:snapToGrid w:val="0"/>
          <w:kern w:val="0"/>
          <w:szCs w:val="24"/>
        </w:rPr>
        <w:t>，将自己在1885年设计制造的汽油机安装在一辆三轮汽车上。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1886"/>
        </w:smartTagPr>
        <w:r w:rsidR="009268E0" w:rsidRPr="009268E0">
          <w:rPr>
            <w:rFonts w:ascii="宋体" w:hAnsi="宋体"/>
            <w:snapToGrid w:val="0"/>
            <w:kern w:val="0"/>
            <w:szCs w:val="24"/>
          </w:rPr>
          <w:t>1886年1月29日</w:t>
        </w:r>
      </w:smartTag>
      <w:r w:rsidR="009268E0" w:rsidRPr="009268E0">
        <w:rPr>
          <w:rFonts w:ascii="宋体" w:hAnsi="宋体"/>
          <w:snapToGrid w:val="0"/>
          <w:kern w:val="0"/>
          <w:szCs w:val="24"/>
        </w:rPr>
        <w:t>获得世界上第一项汽车发明专利证书，所以被公认为汽车诞生日</w:t>
      </w:r>
      <w:r>
        <w:rPr>
          <w:rFonts w:hint="eastAsia"/>
        </w:rPr>
        <w:t>。</w:t>
      </w:r>
      <w:r w:rsidR="00402D0F">
        <w:rPr>
          <w:rFonts w:hint="eastAsia"/>
        </w:rPr>
        <w:t xml:space="preserve"> </w:t>
      </w:r>
      <w:r w:rsidR="00402D0F"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102D4" w:rsidRDefault="00DF0EA0">
      <w:r>
        <w:rPr>
          <w:rFonts w:hint="eastAsia"/>
        </w:rPr>
        <w:t>A.</w:t>
      </w:r>
      <w:r w:rsidR="009268E0" w:rsidRPr="009268E0">
        <w:rPr>
          <w:b/>
          <w:szCs w:val="24"/>
        </w:rPr>
        <w:t xml:space="preserve"> </w:t>
      </w:r>
      <w:r w:rsidR="009268E0" w:rsidRPr="00402D0F">
        <w:rPr>
          <w:szCs w:val="24"/>
        </w:rPr>
        <w:t>戴姆勒</w:t>
      </w:r>
      <w:r w:rsidRPr="00402D0F">
        <w:rPr>
          <w:rFonts w:hint="eastAsia"/>
        </w:rPr>
        <w:t xml:space="preserve"> </w:t>
      </w:r>
      <w:r>
        <w:rPr>
          <w:rFonts w:hint="eastAsia"/>
        </w:rPr>
        <w:t xml:space="preserve"> B.</w:t>
      </w:r>
      <w:r w:rsidR="00402D0F">
        <w:rPr>
          <w:rFonts w:hint="eastAsia"/>
        </w:rPr>
        <w:t>爱迪生</w:t>
      </w:r>
      <w:r>
        <w:rPr>
          <w:rFonts w:hint="eastAsia"/>
        </w:rPr>
        <w:t xml:space="preserve">  C.</w:t>
      </w:r>
      <w:r w:rsidR="009268E0" w:rsidRPr="009268E0">
        <w:rPr>
          <w:rFonts w:ascii="宋体" w:hAnsi="宋体"/>
          <w:snapToGrid w:val="0"/>
          <w:kern w:val="0"/>
          <w:szCs w:val="24"/>
        </w:rPr>
        <w:t xml:space="preserve"> 卡尔•费里特立奇•本茨</w:t>
      </w:r>
      <w:r>
        <w:rPr>
          <w:rFonts w:hint="eastAsia"/>
        </w:rPr>
        <w:t xml:space="preserve">  D.</w:t>
      </w:r>
      <w:r w:rsidR="00402D0F">
        <w:rPr>
          <w:rFonts w:hint="eastAsia"/>
        </w:rPr>
        <w:t>法拉第</w:t>
      </w:r>
    </w:p>
    <w:p w:rsidR="00402D0F" w:rsidRDefault="00402D0F"/>
    <w:p w:rsidR="002E6FA5" w:rsidRDefault="00DF0EA0" w:rsidP="002E6FA5">
      <w:pPr>
        <w:pStyle w:val="1"/>
        <w:ind w:firstLineChars="0" w:firstLine="0"/>
      </w:pPr>
      <w:r>
        <w:rPr>
          <w:rFonts w:hint="eastAsia"/>
        </w:rPr>
        <w:t>二、</w:t>
      </w:r>
      <w:r w:rsidR="0092446C">
        <w:rPr>
          <w:rFonts w:hint="eastAsia"/>
        </w:rPr>
        <w:t>汽车定义</w:t>
      </w:r>
    </w:p>
    <w:p w:rsidR="0092446C" w:rsidRPr="0092446C" w:rsidRDefault="0092446C" w:rsidP="0092446C">
      <w:r>
        <w:rPr>
          <w:rFonts w:hint="eastAsia"/>
        </w:rPr>
        <w:t>2</w:t>
      </w:r>
      <w:r>
        <w:t>.</w:t>
      </w:r>
      <w:r>
        <w:rPr>
          <w:rFonts w:hint="eastAsia"/>
        </w:rPr>
        <w:t>汽车是指由自身的动力装置驱动，具有</w:t>
      </w:r>
      <w:r>
        <w:rPr>
          <w:rFonts w:hint="eastAsia"/>
        </w:rPr>
        <w:t>4</w:t>
      </w:r>
      <w:r>
        <w:rPr>
          <w:rFonts w:hint="eastAsia"/>
        </w:rPr>
        <w:t>个或</w:t>
      </w:r>
      <w:r>
        <w:rPr>
          <w:rFonts w:hint="eastAsia"/>
        </w:rPr>
        <w:t>4</w:t>
      </w:r>
      <w:r>
        <w:rPr>
          <w:rFonts w:hint="eastAsia"/>
        </w:rPr>
        <w:t>个以上车轮的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的车辆，主要用于载运人员或货物的车辆。</w:t>
      </w:r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92446C" w:rsidRDefault="0092446C" w:rsidP="0092446C">
      <w:pPr>
        <w:ind w:left="10080" w:hangingChars="4200" w:hanging="10080"/>
      </w:pPr>
      <w:r>
        <w:rPr>
          <w:rFonts w:hint="eastAsia"/>
        </w:rPr>
        <w:t>A.</w:t>
      </w:r>
      <w:r w:rsidRPr="0073648A">
        <w:rPr>
          <w:rFonts w:ascii="宋体" w:hAnsi="宋体" w:hint="eastAsia"/>
          <w:snapToGrid w:val="0"/>
          <w:kern w:val="0"/>
          <w:szCs w:val="24"/>
        </w:rPr>
        <w:t xml:space="preserve"> </w:t>
      </w:r>
      <w:r>
        <w:rPr>
          <w:rFonts w:hint="eastAsia"/>
        </w:rPr>
        <w:t>有轨道有架线</w:t>
      </w:r>
    </w:p>
    <w:p w:rsidR="0092446C" w:rsidRDefault="0092446C" w:rsidP="0092446C">
      <w:r>
        <w:rPr>
          <w:rFonts w:hint="eastAsia"/>
        </w:rPr>
        <w:t>B.</w:t>
      </w:r>
      <w:r w:rsidRPr="0092446C">
        <w:rPr>
          <w:rFonts w:hint="eastAsia"/>
        </w:rPr>
        <w:t xml:space="preserve"> </w:t>
      </w:r>
      <w:r>
        <w:rPr>
          <w:rFonts w:hint="eastAsia"/>
        </w:rPr>
        <w:t>非轨道无架线</w:t>
      </w:r>
    </w:p>
    <w:p w:rsidR="0092446C" w:rsidRDefault="0092446C" w:rsidP="0092446C">
      <w:r>
        <w:rPr>
          <w:rFonts w:hint="eastAsia"/>
        </w:rPr>
        <w:t>C.</w:t>
      </w:r>
      <w:r w:rsidRPr="0092446C">
        <w:rPr>
          <w:rFonts w:hint="eastAsia"/>
        </w:rPr>
        <w:t xml:space="preserve"> </w:t>
      </w:r>
      <w:r>
        <w:rPr>
          <w:rFonts w:hint="eastAsia"/>
        </w:rPr>
        <w:t>非轨道车辆</w:t>
      </w:r>
      <w:r>
        <w:rPr>
          <w:rFonts w:hint="eastAsia"/>
        </w:rPr>
        <w:t xml:space="preserve"> </w:t>
      </w:r>
    </w:p>
    <w:p w:rsidR="0092446C" w:rsidRDefault="0092446C" w:rsidP="00402D0F">
      <w:r>
        <w:rPr>
          <w:rFonts w:hint="eastAsia"/>
        </w:rPr>
        <w:t>D.</w:t>
      </w:r>
      <w:r w:rsidRPr="00402D0F">
        <w:rPr>
          <w:rFonts w:ascii="宋体" w:hAnsi="宋体" w:hint="eastAsia"/>
          <w:snapToGrid w:val="0"/>
          <w:kern w:val="0"/>
          <w:szCs w:val="24"/>
        </w:rPr>
        <w:t xml:space="preserve"> </w:t>
      </w:r>
      <w:r>
        <w:rPr>
          <w:rFonts w:hint="eastAsia"/>
        </w:rPr>
        <w:t>无架线车辆</w:t>
      </w:r>
    </w:p>
    <w:p w:rsidR="0092446C" w:rsidRPr="0092446C" w:rsidRDefault="0092446C" w:rsidP="00402D0F"/>
    <w:p w:rsidR="0092446C" w:rsidRPr="0092446C" w:rsidRDefault="0092446C" w:rsidP="0092446C">
      <w:pPr>
        <w:rPr>
          <w:b/>
          <w:bCs/>
        </w:rPr>
      </w:pPr>
      <w:r>
        <w:rPr>
          <w:rFonts w:hint="eastAsia"/>
        </w:rPr>
        <w:t>三、</w:t>
      </w:r>
      <w:r>
        <w:rPr>
          <w:rFonts w:hint="eastAsia"/>
          <w:b/>
          <w:bCs/>
        </w:rPr>
        <w:t>汽车的分类</w:t>
      </w:r>
    </w:p>
    <w:p w:rsidR="00402D0F" w:rsidRDefault="0092446C" w:rsidP="00402D0F">
      <w:r>
        <w:t>3</w:t>
      </w:r>
      <w:r w:rsidR="00DF0EA0">
        <w:rPr>
          <w:rFonts w:hint="eastAsia"/>
        </w:rPr>
        <w:t>.</w:t>
      </w:r>
      <w:r w:rsidR="00402D0F" w:rsidRPr="00402D0F">
        <w:rPr>
          <w:rFonts w:ascii="宋体" w:hAnsi="宋体" w:hint="eastAsia"/>
          <w:snapToGrid w:val="0"/>
          <w:kern w:val="0"/>
          <w:szCs w:val="24"/>
        </w:rPr>
        <w:t xml:space="preserve"> 轿车指乘坐2-8人，采用二厢或三厢式结构的小型载客汽车。轿车一般按</w:t>
      </w:r>
      <w:r w:rsidR="00402D0F">
        <w:rPr>
          <w:rFonts w:hint="eastAsia"/>
          <w:u w:val="single"/>
        </w:rPr>
        <w:t xml:space="preserve">      </w:t>
      </w:r>
      <w:r w:rsidR="00402D0F" w:rsidRPr="00402D0F">
        <w:rPr>
          <w:rFonts w:ascii="宋体" w:hAnsi="宋体" w:hint="eastAsia"/>
          <w:snapToGrid w:val="0"/>
          <w:kern w:val="0"/>
          <w:szCs w:val="24"/>
        </w:rPr>
        <w:t>分级</w:t>
      </w:r>
      <w:r w:rsidR="00DF0EA0">
        <w:rPr>
          <w:rFonts w:hint="eastAsia"/>
        </w:rPr>
        <w:t>。</w:t>
      </w:r>
      <w:r w:rsidR="00402D0F">
        <w:rPr>
          <w:rFonts w:hint="eastAsia"/>
        </w:rPr>
        <w:t>（</w:t>
      </w:r>
      <w:r w:rsidR="00402D0F">
        <w:rPr>
          <w:rFonts w:hint="eastAsia"/>
        </w:rPr>
        <w:t xml:space="preserve">    </w:t>
      </w:r>
      <w:r w:rsidR="00402D0F">
        <w:rPr>
          <w:rFonts w:hint="eastAsia"/>
        </w:rPr>
        <w:t>）</w:t>
      </w:r>
    </w:p>
    <w:p w:rsidR="00B102D4" w:rsidRDefault="00DF0EA0" w:rsidP="00402D0F">
      <w:pPr>
        <w:ind w:left="10080" w:hangingChars="4200" w:hanging="10080"/>
      </w:pPr>
      <w:r>
        <w:rPr>
          <w:rFonts w:hint="eastAsia"/>
        </w:rPr>
        <w:t>A.</w:t>
      </w:r>
      <w:r w:rsidR="0073648A" w:rsidRPr="0073648A">
        <w:rPr>
          <w:rFonts w:ascii="宋体" w:hAnsi="宋体" w:hint="eastAsia"/>
          <w:snapToGrid w:val="0"/>
          <w:kern w:val="0"/>
          <w:szCs w:val="24"/>
        </w:rPr>
        <w:t xml:space="preserve"> 乘坐人</w:t>
      </w:r>
      <w:r w:rsidR="0073648A">
        <w:rPr>
          <w:rFonts w:hint="eastAsia"/>
        </w:rPr>
        <w:t>数</w:t>
      </w:r>
      <w:r>
        <w:rPr>
          <w:rFonts w:hint="eastAsia"/>
        </w:rPr>
        <w:t xml:space="preserve"> </w:t>
      </w:r>
    </w:p>
    <w:p w:rsidR="00B102D4" w:rsidRDefault="00DF0EA0">
      <w:r>
        <w:rPr>
          <w:rFonts w:hint="eastAsia"/>
        </w:rPr>
        <w:t>B.</w:t>
      </w:r>
      <w:r w:rsidR="0073648A">
        <w:rPr>
          <w:rFonts w:hint="eastAsia"/>
        </w:rPr>
        <w:t>汽车总质量</w:t>
      </w:r>
    </w:p>
    <w:p w:rsidR="00B102D4" w:rsidRDefault="00DF0EA0">
      <w:r>
        <w:rPr>
          <w:rFonts w:hint="eastAsia"/>
        </w:rPr>
        <w:t>C.</w:t>
      </w:r>
      <w:r w:rsidR="0073648A">
        <w:rPr>
          <w:rFonts w:hint="eastAsia"/>
        </w:rPr>
        <w:t>汽车车轮数</w:t>
      </w:r>
      <w:r>
        <w:rPr>
          <w:rFonts w:hint="eastAsia"/>
        </w:rPr>
        <w:t xml:space="preserve">  </w:t>
      </w:r>
    </w:p>
    <w:p w:rsidR="00B102D4" w:rsidRDefault="00DF0EA0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D.</w:t>
      </w:r>
      <w:r w:rsidR="00402D0F" w:rsidRPr="00402D0F">
        <w:rPr>
          <w:rFonts w:ascii="宋体" w:hAnsi="宋体" w:hint="eastAsia"/>
          <w:snapToGrid w:val="0"/>
          <w:kern w:val="0"/>
          <w:szCs w:val="24"/>
        </w:rPr>
        <w:t xml:space="preserve"> 发动机排量</w:t>
      </w:r>
    </w:p>
    <w:p w:rsidR="0073648A" w:rsidRDefault="0073648A"/>
    <w:p w:rsidR="0073648A" w:rsidRDefault="0092446C" w:rsidP="0073648A">
      <w:r>
        <w:t>4</w:t>
      </w:r>
      <w:r w:rsidR="0073648A">
        <w:rPr>
          <w:rFonts w:hint="eastAsia"/>
        </w:rPr>
        <w:t>.</w:t>
      </w:r>
      <w:r w:rsidR="0073648A">
        <w:t xml:space="preserve"> </w:t>
      </w:r>
      <w:r w:rsidR="0073648A">
        <w:t>客车是指</w:t>
      </w:r>
      <w:r w:rsidR="0073648A" w:rsidRPr="0073648A">
        <w:rPr>
          <w:rFonts w:hint="eastAsia"/>
          <w:szCs w:val="24"/>
        </w:rPr>
        <w:t>9</w:t>
      </w:r>
      <w:r w:rsidR="0073648A" w:rsidRPr="0073648A">
        <w:rPr>
          <w:rFonts w:hint="eastAsia"/>
          <w:szCs w:val="24"/>
        </w:rPr>
        <w:t>座以上的载客汽车，主要供公共服务用。客车按</w:t>
      </w:r>
      <w:r w:rsidR="0073648A">
        <w:rPr>
          <w:rFonts w:hint="eastAsia"/>
          <w:u w:val="single"/>
        </w:rPr>
        <w:t xml:space="preserve">      </w:t>
      </w:r>
      <w:r w:rsidR="0073648A" w:rsidRPr="0073648A">
        <w:rPr>
          <w:rFonts w:hint="eastAsia"/>
          <w:szCs w:val="24"/>
        </w:rPr>
        <w:t>分级</w:t>
      </w:r>
      <w:r w:rsidR="0073648A">
        <w:rPr>
          <w:rFonts w:hint="eastAsia"/>
        </w:rPr>
        <w:t>。（</w:t>
      </w:r>
      <w:r w:rsidR="0073648A">
        <w:rPr>
          <w:rFonts w:hint="eastAsia"/>
        </w:rPr>
        <w:t xml:space="preserve">    </w:t>
      </w:r>
      <w:r w:rsidR="0073648A">
        <w:rPr>
          <w:rFonts w:hint="eastAsia"/>
        </w:rPr>
        <w:t>）</w:t>
      </w:r>
      <w:r w:rsidR="0073648A">
        <w:rPr>
          <w:rFonts w:hint="eastAsia"/>
        </w:rPr>
        <w:t xml:space="preserve">                     </w:t>
      </w:r>
    </w:p>
    <w:p w:rsidR="002E6FA5" w:rsidRDefault="0073648A" w:rsidP="006126B1">
      <w:r>
        <w:rPr>
          <w:rFonts w:hint="eastAsia"/>
        </w:rPr>
        <w:t>A.</w:t>
      </w:r>
      <w:r w:rsidR="006126B1"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6126B1" w:rsidRPr="0073648A">
        <w:rPr>
          <w:rFonts w:ascii="宋体" w:hAnsi="宋体" w:hint="eastAsia"/>
          <w:snapToGrid w:val="0"/>
          <w:kern w:val="0"/>
          <w:szCs w:val="24"/>
        </w:rPr>
        <w:t>乘坐人</w:t>
      </w:r>
      <w:r w:rsidR="006126B1">
        <w:rPr>
          <w:rFonts w:hint="eastAsia"/>
        </w:rPr>
        <w:t>数</w:t>
      </w:r>
      <w:r w:rsidR="006126B1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2E6FA5" w:rsidRDefault="0073648A" w:rsidP="006126B1">
      <w:r>
        <w:rPr>
          <w:rFonts w:hint="eastAsia"/>
        </w:rPr>
        <w:t>B.</w:t>
      </w:r>
      <w:r w:rsidRPr="0073648A">
        <w:rPr>
          <w:rFonts w:hint="eastAsia"/>
        </w:rPr>
        <w:t xml:space="preserve"> </w:t>
      </w:r>
      <w:r w:rsidRPr="0073648A">
        <w:rPr>
          <w:rFonts w:hint="eastAsia"/>
        </w:rPr>
        <w:t>车身长度</w:t>
      </w:r>
      <w:r>
        <w:rPr>
          <w:rFonts w:hint="eastAsia"/>
        </w:rPr>
        <w:t xml:space="preserve">  </w:t>
      </w:r>
    </w:p>
    <w:p w:rsidR="006126B1" w:rsidRDefault="0073648A" w:rsidP="006126B1">
      <w:r>
        <w:rPr>
          <w:rFonts w:hint="eastAsia"/>
        </w:rPr>
        <w:t>C.</w:t>
      </w:r>
      <w:r w:rsidR="006126B1" w:rsidRPr="006126B1">
        <w:rPr>
          <w:rFonts w:hint="eastAsia"/>
        </w:rPr>
        <w:t xml:space="preserve"> </w:t>
      </w:r>
      <w:r w:rsidR="006126B1">
        <w:rPr>
          <w:rFonts w:hint="eastAsia"/>
        </w:rPr>
        <w:t>汽车总质量</w:t>
      </w:r>
    </w:p>
    <w:p w:rsidR="002E6FA5" w:rsidRDefault="0073648A" w:rsidP="002E6FA5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D.</w:t>
      </w:r>
      <w:r w:rsidR="002E6FA5" w:rsidRPr="002E6FA5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2E6FA5" w:rsidRPr="00402D0F">
        <w:rPr>
          <w:rFonts w:ascii="宋体" w:hAnsi="宋体" w:hint="eastAsia"/>
          <w:snapToGrid w:val="0"/>
          <w:kern w:val="0"/>
          <w:szCs w:val="24"/>
        </w:rPr>
        <w:t>发动机排量</w:t>
      </w:r>
    </w:p>
    <w:p w:rsidR="0073648A" w:rsidRDefault="0073648A"/>
    <w:p w:rsidR="002E6FA5" w:rsidRDefault="0092446C" w:rsidP="002E6FA5">
      <w:r>
        <w:t>5</w:t>
      </w:r>
      <w:r w:rsidR="002E6FA5">
        <w:rPr>
          <w:rFonts w:hint="eastAsia"/>
        </w:rPr>
        <w:t>.</w:t>
      </w:r>
      <w:r w:rsidR="002E6FA5" w:rsidRPr="002E6FA5">
        <w:rPr>
          <w:rFonts w:hint="eastAsia"/>
          <w:szCs w:val="24"/>
        </w:rPr>
        <w:t>载货汽车简称货车，指主要用于运输各种货物的汽车。货车按</w:t>
      </w:r>
      <w:r w:rsidR="002E6FA5">
        <w:rPr>
          <w:rFonts w:hint="eastAsia"/>
          <w:u w:val="single"/>
        </w:rPr>
        <w:t xml:space="preserve">      </w:t>
      </w:r>
      <w:r w:rsidR="002E6FA5" w:rsidRPr="0073648A">
        <w:rPr>
          <w:rFonts w:hint="eastAsia"/>
          <w:szCs w:val="24"/>
        </w:rPr>
        <w:t>分级</w:t>
      </w:r>
      <w:r w:rsidR="002E6FA5">
        <w:rPr>
          <w:rFonts w:hint="eastAsia"/>
        </w:rPr>
        <w:t>。（</w:t>
      </w:r>
      <w:r w:rsidR="002E6FA5">
        <w:rPr>
          <w:rFonts w:hint="eastAsia"/>
        </w:rPr>
        <w:t xml:space="preserve">    </w:t>
      </w:r>
      <w:r w:rsidR="002E6FA5">
        <w:rPr>
          <w:rFonts w:hint="eastAsia"/>
        </w:rPr>
        <w:t>）</w:t>
      </w:r>
      <w:r w:rsidR="002E6FA5">
        <w:rPr>
          <w:rFonts w:hint="eastAsia"/>
        </w:rPr>
        <w:t xml:space="preserve">  </w:t>
      </w:r>
    </w:p>
    <w:p w:rsidR="002E6FA5" w:rsidRDefault="002E6FA5" w:rsidP="002E6FA5"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>
        <w:rPr>
          <w:rFonts w:hint="eastAsia"/>
        </w:rPr>
        <w:t>汽车车轮数</w:t>
      </w:r>
      <w:r>
        <w:rPr>
          <w:rFonts w:hint="eastAsia"/>
        </w:rPr>
        <w:t xml:space="preserve">     </w:t>
      </w:r>
    </w:p>
    <w:p w:rsidR="002E6FA5" w:rsidRDefault="002E6FA5" w:rsidP="002E6FA5">
      <w:r>
        <w:rPr>
          <w:rFonts w:hint="eastAsia"/>
        </w:rPr>
        <w:t>B.</w:t>
      </w:r>
      <w:r w:rsidRPr="0073648A">
        <w:rPr>
          <w:rFonts w:hint="eastAsia"/>
        </w:rPr>
        <w:t xml:space="preserve"> </w:t>
      </w:r>
      <w:r w:rsidRPr="0073648A">
        <w:rPr>
          <w:rFonts w:hint="eastAsia"/>
        </w:rPr>
        <w:t>车身</w:t>
      </w:r>
      <w:r>
        <w:rPr>
          <w:rFonts w:hint="eastAsia"/>
        </w:rPr>
        <w:t>高度</w:t>
      </w:r>
      <w:r>
        <w:rPr>
          <w:rFonts w:hint="eastAsia"/>
        </w:rPr>
        <w:t xml:space="preserve">  </w:t>
      </w:r>
    </w:p>
    <w:p w:rsidR="002E6FA5" w:rsidRDefault="002E6FA5" w:rsidP="002E6FA5">
      <w:r>
        <w:rPr>
          <w:rFonts w:hint="eastAsia"/>
        </w:rPr>
        <w:t>C.</w:t>
      </w:r>
      <w:r w:rsidRPr="006126B1">
        <w:rPr>
          <w:rFonts w:hint="eastAsia"/>
        </w:rPr>
        <w:t xml:space="preserve"> </w:t>
      </w:r>
      <w:r>
        <w:rPr>
          <w:rFonts w:hint="eastAsia"/>
        </w:rPr>
        <w:t>汽车总质量</w:t>
      </w:r>
    </w:p>
    <w:p w:rsidR="002E6FA5" w:rsidRDefault="002E6FA5" w:rsidP="002E6FA5">
      <w:r>
        <w:rPr>
          <w:rFonts w:hint="eastAsia"/>
        </w:rPr>
        <w:t>D.</w:t>
      </w:r>
      <w:r w:rsidRPr="002E6FA5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Pr="0073648A">
        <w:rPr>
          <w:rFonts w:hint="eastAsia"/>
        </w:rPr>
        <w:t>车身长度</w:t>
      </w:r>
      <w:r>
        <w:rPr>
          <w:rFonts w:hint="eastAsia"/>
        </w:rPr>
        <w:t xml:space="preserve">  </w:t>
      </w:r>
    </w:p>
    <w:p w:rsidR="002E6FA5" w:rsidRDefault="002E6FA5"/>
    <w:p w:rsidR="0010161A" w:rsidRDefault="0092446C">
      <w:pPr>
        <w:rPr>
          <w:szCs w:val="24"/>
        </w:rPr>
      </w:pPr>
      <w:r>
        <w:rPr>
          <w:szCs w:val="24"/>
        </w:rPr>
        <w:t>6</w:t>
      </w:r>
      <w:r w:rsidR="0010161A">
        <w:rPr>
          <w:szCs w:val="24"/>
        </w:rPr>
        <w:t>.</w:t>
      </w:r>
      <w:r w:rsidR="0010161A" w:rsidRPr="0010161A">
        <w:rPr>
          <w:rFonts w:hint="eastAsia"/>
          <w:szCs w:val="24"/>
        </w:rPr>
        <w:t>牵引车指专门或主要用于牵引挂车的汽车，通常可分为全挂牵引车和半挂牵引车。全挂牵引车本身带有</w:t>
      </w:r>
      <w:r w:rsidR="0010161A">
        <w:rPr>
          <w:rFonts w:hint="eastAsia"/>
          <w:u w:val="single"/>
        </w:rPr>
        <w:t xml:space="preserve">      </w:t>
      </w:r>
      <w:r w:rsidR="0010161A" w:rsidRPr="0010161A">
        <w:rPr>
          <w:rFonts w:hint="eastAsia"/>
          <w:szCs w:val="24"/>
        </w:rPr>
        <w:t>，尾部设有拖钩</w:t>
      </w:r>
      <w:r w:rsidR="0010161A">
        <w:rPr>
          <w:rFonts w:hint="eastAsia"/>
          <w:szCs w:val="24"/>
        </w:rPr>
        <w:t>。</w:t>
      </w:r>
      <w:r w:rsidR="0010161A">
        <w:rPr>
          <w:rFonts w:hint="eastAsia"/>
          <w:szCs w:val="24"/>
        </w:rPr>
        <w:t xml:space="preserve"> </w:t>
      </w:r>
      <w:r w:rsidR="0010161A">
        <w:rPr>
          <w:szCs w:val="24"/>
        </w:rPr>
        <w:t xml:space="preserve">                                      </w:t>
      </w:r>
      <w:r w:rsidR="0010161A">
        <w:rPr>
          <w:rFonts w:hint="eastAsia"/>
        </w:rPr>
        <w:t>（</w:t>
      </w:r>
      <w:r w:rsidR="0010161A">
        <w:rPr>
          <w:rFonts w:hint="eastAsia"/>
        </w:rPr>
        <w:t xml:space="preserve">    </w:t>
      </w:r>
      <w:r w:rsidR="0010161A">
        <w:rPr>
          <w:rFonts w:hint="eastAsia"/>
        </w:rPr>
        <w:t>）</w:t>
      </w:r>
    </w:p>
    <w:p w:rsidR="0010161A" w:rsidRDefault="0010161A" w:rsidP="0010161A"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Pr="0010161A">
        <w:rPr>
          <w:rFonts w:hint="eastAsia"/>
          <w:szCs w:val="24"/>
        </w:rPr>
        <w:t>车箱</w:t>
      </w:r>
      <w:r>
        <w:rPr>
          <w:rFonts w:hint="eastAsia"/>
        </w:rPr>
        <w:t xml:space="preserve">     </w:t>
      </w:r>
    </w:p>
    <w:p w:rsidR="0010161A" w:rsidRDefault="0010161A" w:rsidP="0010161A">
      <w:r>
        <w:rPr>
          <w:rFonts w:hint="eastAsia"/>
        </w:rPr>
        <w:t>B.</w:t>
      </w:r>
      <w:r w:rsidRPr="0073648A">
        <w:rPr>
          <w:rFonts w:hint="eastAsia"/>
        </w:rPr>
        <w:t xml:space="preserve"> </w:t>
      </w:r>
      <w:r w:rsidRPr="0010161A">
        <w:rPr>
          <w:rFonts w:hint="eastAsia"/>
          <w:szCs w:val="24"/>
        </w:rPr>
        <w:t>牵引座</w:t>
      </w:r>
      <w:r>
        <w:rPr>
          <w:rFonts w:hint="eastAsia"/>
        </w:rPr>
        <w:t xml:space="preserve">  </w:t>
      </w:r>
    </w:p>
    <w:p w:rsidR="0010161A" w:rsidRDefault="0010161A" w:rsidP="0010161A">
      <w:r>
        <w:rPr>
          <w:rFonts w:hint="eastAsia"/>
        </w:rPr>
        <w:t>C.</w:t>
      </w:r>
      <w:r w:rsidRPr="006126B1">
        <w:rPr>
          <w:rFonts w:hint="eastAsia"/>
        </w:rPr>
        <w:t xml:space="preserve"> </w:t>
      </w:r>
      <w:r w:rsidR="00AE7359">
        <w:rPr>
          <w:rFonts w:hint="eastAsia"/>
        </w:rPr>
        <w:t>一根轴</w:t>
      </w:r>
    </w:p>
    <w:p w:rsidR="00AE7359" w:rsidRDefault="0010161A" w:rsidP="00AE7359">
      <w:r>
        <w:rPr>
          <w:rFonts w:hint="eastAsia"/>
        </w:rPr>
        <w:t>D.</w:t>
      </w:r>
      <w:r w:rsidRPr="002E6FA5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AE7359">
        <w:rPr>
          <w:rFonts w:hint="eastAsia"/>
        </w:rPr>
        <w:t>以上答案均可以</w:t>
      </w:r>
    </w:p>
    <w:p w:rsidR="0010161A" w:rsidRDefault="0010161A" w:rsidP="0010161A">
      <w:r>
        <w:rPr>
          <w:rFonts w:hint="eastAsia"/>
        </w:rPr>
        <w:t xml:space="preserve">  </w:t>
      </w:r>
    </w:p>
    <w:p w:rsidR="00AE7359" w:rsidRDefault="0092446C" w:rsidP="00EB49D2">
      <w:pPr>
        <w:ind w:left="7920" w:hangingChars="3300" w:hanging="7920"/>
        <w:jc w:val="left"/>
        <w:rPr>
          <w:szCs w:val="24"/>
        </w:rPr>
      </w:pPr>
      <w:r>
        <w:rPr>
          <w:szCs w:val="24"/>
        </w:rPr>
        <w:t>7</w:t>
      </w:r>
      <w:r w:rsidR="00AE7359">
        <w:rPr>
          <w:szCs w:val="24"/>
        </w:rPr>
        <w:t>.</w:t>
      </w:r>
      <w:r w:rsidR="00AE7359" w:rsidRPr="00AE7359">
        <w:rPr>
          <w:rFonts w:ascii="宋体" w:hAnsi="宋体" w:hint="eastAsia"/>
          <w:snapToGrid w:val="0"/>
          <w:kern w:val="0"/>
          <w:szCs w:val="24"/>
        </w:rPr>
        <w:t xml:space="preserve"> 自卸车是指货箱能够倾翻的载货汽车。根据装载质量可分为</w:t>
      </w:r>
      <w:r w:rsidR="00AE7359">
        <w:rPr>
          <w:rFonts w:hint="eastAsia"/>
          <w:u w:val="single"/>
        </w:rPr>
        <w:t xml:space="preserve">      </w:t>
      </w:r>
      <w:r w:rsidR="00AE7359" w:rsidRPr="00AE7359">
        <w:rPr>
          <w:rFonts w:ascii="宋体" w:hAnsi="宋体" w:hint="eastAsia"/>
          <w:snapToGrid w:val="0"/>
          <w:kern w:val="0"/>
          <w:szCs w:val="24"/>
        </w:rPr>
        <w:t>和重型自卸车</w:t>
      </w:r>
      <w:r w:rsidR="00AE7359" w:rsidRPr="0010161A">
        <w:rPr>
          <w:rFonts w:hint="eastAsia"/>
          <w:szCs w:val="24"/>
        </w:rPr>
        <w:t>身</w:t>
      </w:r>
      <w:r w:rsidR="00AE7359">
        <w:rPr>
          <w:rFonts w:hint="eastAsia"/>
          <w:szCs w:val="24"/>
        </w:rPr>
        <w:t>。</w:t>
      </w:r>
      <w:r w:rsidR="00AE7359">
        <w:rPr>
          <w:rFonts w:hint="eastAsia"/>
          <w:szCs w:val="24"/>
        </w:rPr>
        <w:t xml:space="preserve"> </w:t>
      </w:r>
      <w:r w:rsidR="00AE7359">
        <w:rPr>
          <w:szCs w:val="24"/>
        </w:rPr>
        <w:t xml:space="preserve">                                  </w:t>
      </w:r>
      <w:r w:rsidR="00AE7359">
        <w:rPr>
          <w:rFonts w:hint="eastAsia"/>
        </w:rPr>
        <w:t>（</w:t>
      </w:r>
      <w:r w:rsidR="00AE7359">
        <w:rPr>
          <w:rFonts w:hint="eastAsia"/>
        </w:rPr>
        <w:t xml:space="preserve">    </w:t>
      </w:r>
      <w:r w:rsidR="00AE7359">
        <w:rPr>
          <w:rFonts w:hint="eastAsia"/>
        </w:rPr>
        <w:t>）</w:t>
      </w:r>
    </w:p>
    <w:p w:rsidR="00AE7359" w:rsidRPr="00EB49D2" w:rsidRDefault="00AE7359" w:rsidP="00AE7359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EB49D2">
        <w:rPr>
          <w:rFonts w:ascii="宋体" w:hAnsi="宋体" w:hint="eastAsia"/>
          <w:snapToGrid w:val="0"/>
          <w:kern w:val="0"/>
          <w:szCs w:val="24"/>
        </w:rPr>
        <w:t>微</w:t>
      </w:r>
      <w:r w:rsidR="00EB49D2" w:rsidRPr="00AE7359">
        <w:rPr>
          <w:rFonts w:ascii="宋体" w:hAnsi="宋体" w:hint="eastAsia"/>
          <w:snapToGrid w:val="0"/>
          <w:kern w:val="0"/>
          <w:szCs w:val="24"/>
        </w:rPr>
        <w:t>型自卸车</w:t>
      </w:r>
    </w:p>
    <w:p w:rsidR="00AE7359" w:rsidRPr="00EB49D2" w:rsidRDefault="00AE7359" w:rsidP="00AE7359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B.</w:t>
      </w:r>
      <w:r w:rsidRPr="0073648A">
        <w:rPr>
          <w:rFonts w:hint="eastAsia"/>
        </w:rPr>
        <w:t xml:space="preserve"> </w:t>
      </w:r>
      <w:r w:rsidR="00EB49D2">
        <w:rPr>
          <w:rFonts w:ascii="宋体" w:hAnsi="宋体" w:hint="eastAsia"/>
          <w:snapToGrid w:val="0"/>
          <w:kern w:val="0"/>
          <w:szCs w:val="24"/>
        </w:rPr>
        <w:t>小</w:t>
      </w:r>
      <w:r w:rsidR="00EB49D2" w:rsidRPr="00AE7359">
        <w:rPr>
          <w:rFonts w:ascii="宋体" w:hAnsi="宋体" w:hint="eastAsia"/>
          <w:snapToGrid w:val="0"/>
          <w:kern w:val="0"/>
          <w:szCs w:val="24"/>
        </w:rPr>
        <w:t>型自卸车</w:t>
      </w:r>
    </w:p>
    <w:p w:rsidR="00AE7359" w:rsidRDefault="00AE7359" w:rsidP="00AE7359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C.</w:t>
      </w:r>
      <w:r w:rsidRPr="006126B1">
        <w:rPr>
          <w:rFonts w:hint="eastAsia"/>
        </w:rPr>
        <w:t xml:space="preserve"> </w:t>
      </w:r>
      <w:r w:rsidRPr="00AE7359">
        <w:rPr>
          <w:rFonts w:ascii="宋体" w:hAnsi="宋体" w:hint="eastAsia"/>
          <w:snapToGrid w:val="0"/>
          <w:kern w:val="0"/>
          <w:szCs w:val="24"/>
        </w:rPr>
        <w:t>中型自卸车</w:t>
      </w:r>
    </w:p>
    <w:p w:rsidR="00EB49D2" w:rsidRDefault="00AE7359" w:rsidP="00EB49D2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D.</w:t>
      </w:r>
      <w:r w:rsidRPr="002E6FA5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EB49D2">
        <w:rPr>
          <w:rFonts w:ascii="宋体" w:hAnsi="宋体" w:hint="eastAsia"/>
          <w:snapToGrid w:val="0"/>
          <w:kern w:val="0"/>
          <w:szCs w:val="24"/>
        </w:rPr>
        <w:t>轻</w:t>
      </w:r>
      <w:r w:rsidR="00EB49D2" w:rsidRPr="00AE7359">
        <w:rPr>
          <w:rFonts w:ascii="宋体" w:hAnsi="宋体" w:hint="eastAsia"/>
          <w:snapToGrid w:val="0"/>
          <w:kern w:val="0"/>
          <w:szCs w:val="24"/>
        </w:rPr>
        <w:t>型自卸车</w:t>
      </w:r>
    </w:p>
    <w:p w:rsidR="0010161A" w:rsidRDefault="0010161A"/>
    <w:p w:rsidR="00EB49D2" w:rsidRDefault="0092446C" w:rsidP="00EB49D2">
      <w:pPr>
        <w:ind w:left="7920" w:hangingChars="3300" w:hanging="7920"/>
        <w:jc w:val="left"/>
        <w:rPr>
          <w:szCs w:val="24"/>
        </w:rPr>
      </w:pPr>
      <w:r>
        <w:rPr>
          <w:szCs w:val="24"/>
        </w:rPr>
        <w:t>8</w:t>
      </w:r>
      <w:r w:rsidR="00EB49D2">
        <w:rPr>
          <w:szCs w:val="24"/>
        </w:rPr>
        <w:t>.</w:t>
      </w:r>
      <w:r w:rsidR="00EB49D2" w:rsidRPr="00AE7359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EB49D2">
        <w:rPr>
          <w:rFonts w:hint="eastAsia"/>
          <w:szCs w:val="24"/>
        </w:rPr>
        <w:t>燃气轮机汽车，</w:t>
      </w:r>
      <w:r w:rsidR="00EB49D2" w:rsidRPr="00EB49D2">
        <w:rPr>
          <w:rFonts w:hint="eastAsia"/>
          <w:szCs w:val="24"/>
        </w:rPr>
        <w:t>燃气轮机汽车是一种涡轮式内燃机汽车。涡轮式内燃机与活塞式内燃机相</w:t>
      </w:r>
      <w:r w:rsidR="00EB49D2">
        <w:rPr>
          <w:rFonts w:hint="eastAsia"/>
          <w:szCs w:val="24"/>
        </w:rPr>
        <w:t>比，</w:t>
      </w:r>
      <w:r w:rsidR="00EB49D2">
        <w:rPr>
          <w:szCs w:val="24"/>
        </w:rPr>
        <w:t xml:space="preserve">                                   </w:t>
      </w:r>
    </w:p>
    <w:p w:rsidR="00EB49D2" w:rsidRPr="0052693D" w:rsidRDefault="00EB49D2" w:rsidP="0052693D">
      <w:pPr>
        <w:ind w:left="7920" w:hangingChars="3300" w:hanging="7920"/>
        <w:jc w:val="left"/>
        <w:rPr>
          <w:szCs w:val="24"/>
        </w:rPr>
      </w:pPr>
      <w:r w:rsidRPr="00EB49D2">
        <w:rPr>
          <w:rFonts w:hint="eastAsia"/>
          <w:szCs w:val="24"/>
        </w:rPr>
        <w:t>涡轮式内燃机</w:t>
      </w:r>
      <w:r w:rsidRPr="0010161A">
        <w:rPr>
          <w:rFonts w:hint="eastAsia"/>
          <w:szCs w:val="24"/>
        </w:rPr>
        <w:t>有</w:t>
      </w:r>
      <w:r>
        <w:rPr>
          <w:rFonts w:hint="eastAsia"/>
          <w:szCs w:val="24"/>
        </w:rPr>
        <w:t>那些优点</w:t>
      </w:r>
      <w:r>
        <w:rPr>
          <w:rFonts w:hint="eastAsia"/>
          <w:u w:val="single"/>
        </w:rPr>
        <w:t xml:space="preserve">      </w:t>
      </w:r>
      <w:r w:rsidR="0052693D">
        <w:rPr>
          <w:rFonts w:hint="eastAsia"/>
          <w:szCs w:val="24"/>
        </w:rPr>
        <w:t>。</w:t>
      </w:r>
      <w:r w:rsidR="0052693D">
        <w:rPr>
          <w:rFonts w:hint="eastAsia"/>
          <w:szCs w:val="24"/>
        </w:rPr>
        <w:t xml:space="preserve"> </w:t>
      </w:r>
      <w:r w:rsidR="0052693D">
        <w:rPr>
          <w:szCs w:val="24"/>
        </w:rPr>
        <w:t xml:space="preserve">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EB49D2" w:rsidRPr="0052693D" w:rsidRDefault="00EB49D2" w:rsidP="00EB49D2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52693D" w:rsidRPr="0052693D">
        <w:rPr>
          <w:rFonts w:hint="eastAsia"/>
          <w:szCs w:val="24"/>
        </w:rPr>
        <w:t>功率大</w:t>
      </w:r>
    </w:p>
    <w:p w:rsidR="00EB49D2" w:rsidRPr="0052693D" w:rsidRDefault="00EB49D2" w:rsidP="00EB49D2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B. </w:t>
      </w:r>
      <w:r w:rsidR="0052693D" w:rsidRPr="0052693D">
        <w:rPr>
          <w:rFonts w:hint="eastAsia"/>
          <w:szCs w:val="24"/>
        </w:rPr>
        <w:t>质量小</w:t>
      </w:r>
    </w:p>
    <w:p w:rsidR="00EB49D2" w:rsidRPr="0052693D" w:rsidRDefault="00EB49D2" w:rsidP="00EB49D2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C. </w:t>
      </w:r>
      <w:r w:rsidR="0052693D" w:rsidRPr="0052693D">
        <w:rPr>
          <w:rFonts w:hint="eastAsia"/>
          <w:szCs w:val="24"/>
        </w:rPr>
        <w:t>转矩特性好</w:t>
      </w:r>
    </w:p>
    <w:p w:rsidR="00EB49D2" w:rsidRPr="0052693D" w:rsidRDefault="00EB49D2" w:rsidP="00EB49D2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>D.</w:t>
      </w:r>
      <w:r w:rsidRPr="0052693D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52693D" w:rsidRPr="0052693D">
        <w:rPr>
          <w:rFonts w:hint="eastAsia"/>
          <w:szCs w:val="24"/>
        </w:rPr>
        <w:t>耗油量大</w:t>
      </w:r>
    </w:p>
    <w:p w:rsidR="00EB49D2" w:rsidRDefault="00EB49D2"/>
    <w:p w:rsidR="00DF422D" w:rsidRPr="00DF422D" w:rsidRDefault="007D5FDD" w:rsidP="00DF422D">
      <w:pPr>
        <w:spacing w:line="360" w:lineRule="auto"/>
        <w:rPr>
          <w:szCs w:val="24"/>
        </w:rPr>
      </w:pPr>
      <w:r>
        <w:rPr>
          <w:szCs w:val="24"/>
        </w:rPr>
        <w:t>9</w:t>
      </w:r>
      <w:r w:rsidR="00DF422D" w:rsidRPr="00DF422D">
        <w:rPr>
          <w:szCs w:val="24"/>
        </w:rPr>
        <w:t>.</w:t>
      </w:r>
      <w:r w:rsidR="00DF422D" w:rsidRPr="00DF422D">
        <w:rPr>
          <w:rFonts w:hint="eastAsia"/>
          <w:szCs w:val="24"/>
        </w:rPr>
        <w:t>电动汽车是指以</w:t>
      </w:r>
      <w:r w:rsidR="00DF422D">
        <w:rPr>
          <w:rFonts w:hint="eastAsia"/>
          <w:u w:val="single"/>
        </w:rPr>
        <w:t xml:space="preserve">      </w:t>
      </w:r>
      <w:r w:rsidR="00DF422D" w:rsidRPr="00DF422D">
        <w:rPr>
          <w:rFonts w:hint="eastAsia"/>
          <w:szCs w:val="24"/>
        </w:rPr>
        <w:t>为驱动机械，并有自身供电能源的车辆（不包括依靠架线供电行驶的汽车）。</w:t>
      </w:r>
      <w:r w:rsidR="00DF422D">
        <w:rPr>
          <w:rFonts w:hint="eastAsia"/>
          <w:szCs w:val="24"/>
        </w:rPr>
        <w:t xml:space="preserve"> </w:t>
      </w:r>
      <w:r w:rsidR="00DF422D">
        <w:rPr>
          <w:szCs w:val="24"/>
        </w:rPr>
        <w:t xml:space="preserve">                                                           </w:t>
      </w:r>
      <w:r w:rsidR="00DF422D">
        <w:rPr>
          <w:rFonts w:hint="eastAsia"/>
        </w:rPr>
        <w:t>（</w:t>
      </w:r>
      <w:r w:rsidR="00DF422D">
        <w:rPr>
          <w:rFonts w:hint="eastAsia"/>
        </w:rPr>
        <w:t xml:space="preserve">    </w:t>
      </w:r>
      <w:r w:rsidR="00DF422D">
        <w:rPr>
          <w:rFonts w:hint="eastAsia"/>
        </w:rPr>
        <w:t>）</w:t>
      </w:r>
      <w:r w:rsidR="00DF422D">
        <w:rPr>
          <w:rFonts w:hint="eastAsia"/>
        </w:rPr>
        <w:t xml:space="preserve">    </w:t>
      </w:r>
    </w:p>
    <w:p w:rsidR="00DF422D" w:rsidRPr="0052693D" w:rsidRDefault="00DF422D" w:rsidP="00DF422D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Pr="00DF422D">
        <w:rPr>
          <w:rFonts w:hint="eastAsia"/>
          <w:szCs w:val="24"/>
        </w:rPr>
        <w:t>电动机</w:t>
      </w:r>
    </w:p>
    <w:p w:rsidR="00DF422D" w:rsidRPr="0052693D" w:rsidRDefault="00DF422D" w:rsidP="00DF422D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B. </w:t>
      </w:r>
      <w:r>
        <w:rPr>
          <w:rFonts w:hint="eastAsia"/>
          <w:szCs w:val="24"/>
        </w:rPr>
        <w:t>起动机</w:t>
      </w:r>
    </w:p>
    <w:p w:rsidR="00DF422D" w:rsidRPr="0052693D" w:rsidRDefault="00DF422D" w:rsidP="00DF422D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C. </w:t>
      </w:r>
      <w:r>
        <w:rPr>
          <w:rFonts w:hint="eastAsia"/>
          <w:szCs w:val="24"/>
        </w:rPr>
        <w:t>发电机</w:t>
      </w:r>
    </w:p>
    <w:p w:rsidR="00DF422D" w:rsidRPr="0052693D" w:rsidRDefault="00DF422D" w:rsidP="00DF422D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>D.</w:t>
      </w:r>
      <w:r w:rsidRPr="0052693D">
        <w:rPr>
          <w:rFonts w:ascii="宋体" w:hAnsi="宋体" w:hint="eastAsia"/>
          <w:snapToGrid w:val="0"/>
          <w:kern w:val="0"/>
          <w:szCs w:val="24"/>
        </w:rPr>
        <w:t xml:space="preserve"> </w:t>
      </w:r>
      <w:r>
        <w:rPr>
          <w:rFonts w:hint="eastAsia"/>
          <w:szCs w:val="24"/>
        </w:rPr>
        <w:t>发动机</w:t>
      </w:r>
    </w:p>
    <w:p w:rsidR="00DF422D" w:rsidRDefault="00DF422D"/>
    <w:p w:rsidR="00DF422D" w:rsidRPr="00DF422D" w:rsidRDefault="0092446C" w:rsidP="00DF422D">
      <w:pPr>
        <w:spacing w:line="360" w:lineRule="auto"/>
        <w:rPr>
          <w:szCs w:val="24"/>
        </w:rPr>
      </w:pPr>
      <w:r>
        <w:rPr>
          <w:szCs w:val="24"/>
        </w:rPr>
        <w:t>10</w:t>
      </w:r>
      <w:r w:rsidR="00DF422D" w:rsidRPr="00DF422D">
        <w:rPr>
          <w:szCs w:val="24"/>
        </w:rPr>
        <w:t>.</w:t>
      </w:r>
      <w:r w:rsidR="00DF422D" w:rsidRPr="00DF422D">
        <w:rPr>
          <w:rFonts w:hint="eastAsia"/>
          <w:b/>
          <w:szCs w:val="24"/>
        </w:rPr>
        <w:t xml:space="preserve"> </w:t>
      </w:r>
      <w:r w:rsidR="00DF422D" w:rsidRPr="00DF422D">
        <w:rPr>
          <w:rFonts w:hint="eastAsia"/>
          <w:szCs w:val="24"/>
        </w:rPr>
        <w:t>公路用汽车是指适于公路和城市道路上行驶的汽车。这种汽车的外廓尺寸（总长、总宽、总高）和单轴负荷等均受</w:t>
      </w:r>
      <w:r w:rsidR="00DF422D">
        <w:rPr>
          <w:rFonts w:hint="eastAsia"/>
          <w:u w:val="single"/>
        </w:rPr>
        <w:t xml:space="preserve">      </w:t>
      </w:r>
      <w:r w:rsidR="00DF422D" w:rsidRPr="00DF422D">
        <w:rPr>
          <w:rFonts w:hint="eastAsia"/>
          <w:szCs w:val="24"/>
        </w:rPr>
        <w:t>的限制</w:t>
      </w:r>
      <w:r w:rsidR="00DF422D" w:rsidRPr="00DF422D">
        <w:rPr>
          <w:rFonts w:hint="eastAsia"/>
        </w:rPr>
        <w:t xml:space="preserve"> </w:t>
      </w:r>
      <w:r w:rsidR="00DF422D">
        <w:rPr>
          <w:rFonts w:hint="eastAsia"/>
        </w:rPr>
        <w:t>。</w:t>
      </w:r>
      <w:r w:rsidR="00DF422D" w:rsidRPr="00DF422D">
        <w:rPr>
          <w:rFonts w:hint="eastAsia"/>
        </w:rPr>
        <w:t xml:space="preserve"> </w:t>
      </w:r>
      <w:r w:rsidR="00DF422D">
        <w:t xml:space="preserve">                                  </w:t>
      </w:r>
      <w:r w:rsidR="00DF422D">
        <w:rPr>
          <w:rFonts w:hint="eastAsia"/>
        </w:rPr>
        <w:t>（</w:t>
      </w:r>
      <w:r w:rsidR="00DF422D">
        <w:rPr>
          <w:rFonts w:hint="eastAsia"/>
        </w:rPr>
        <w:t xml:space="preserve">    </w:t>
      </w:r>
      <w:r w:rsidR="00DF422D">
        <w:rPr>
          <w:rFonts w:hint="eastAsia"/>
        </w:rPr>
        <w:t>）</w:t>
      </w:r>
      <w:r w:rsidR="00DF422D">
        <w:rPr>
          <w:rFonts w:hint="eastAsia"/>
        </w:rPr>
        <w:t xml:space="preserve">   </w:t>
      </w:r>
    </w:p>
    <w:p w:rsidR="00DF422D" w:rsidRPr="0052693D" w:rsidRDefault="00DF422D" w:rsidP="00DF422D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>
        <w:rPr>
          <w:rFonts w:hint="eastAsia"/>
          <w:szCs w:val="24"/>
        </w:rPr>
        <w:t>道路</w:t>
      </w:r>
    </w:p>
    <w:p w:rsidR="00DF422D" w:rsidRPr="0052693D" w:rsidRDefault="00DF422D" w:rsidP="00DF422D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B. </w:t>
      </w:r>
      <w:r>
        <w:rPr>
          <w:rFonts w:hint="eastAsia"/>
          <w:szCs w:val="24"/>
        </w:rPr>
        <w:t>设计者</w:t>
      </w:r>
    </w:p>
    <w:p w:rsidR="00DF422D" w:rsidRPr="0052693D" w:rsidRDefault="00DF422D" w:rsidP="00DF422D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C. </w:t>
      </w:r>
      <w:r w:rsidRPr="00DF422D">
        <w:rPr>
          <w:rFonts w:hint="eastAsia"/>
          <w:szCs w:val="24"/>
        </w:rPr>
        <w:t>交通法规</w:t>
      </w:r>
    </w:p>
    <w:p w:rsidR="00DF422D" w:rsidRPr="0052693D" w:rsidRDefault="00DF422D" w:rsidP="00DF422D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>D.</w:t>
      </w:r>
      <w:r w:rsidRPr="0052693D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332B14">
        <w:rPr>
          <w:rFonts w:ascii="宋体" w:hAnsi="宋体" w:hint="eastAsia"/>
          <w:snapToGrid w:val="0"/>
          <w:kern w:val="0"/>
          <w:szCs w:val="24"/>
        </w:rPr>
        <w:t>行驶安全</w:t>
      </w:r>
    </w:p>
    <w:p w:rsidR="00DF422D" w:rsidRDefault="00DF422D"/>
    <w:p w:rsidR="00332B14" w:rsidRDefault="00332B14">
      <w:pPr>
        <w:rPr>
          <w:szCs w:val="24"/>
        </w:rPr>
      </w:pPr>
      <w:r>
        <w:rPr>
          <w:rFonts w:hint="eastAsia"/>
          <w:szCs w:val="24"/>
        </w:rPr>
        <w:t>1</w:t>
      </w:r>
      <w:r w:rsidR="007D5FDD">
        <w:rPr>
          <w:szCs w:val="24"/>
        </w:rPr>
        <w:t>1</w:t>
      </w:r>
      <w:r>
        <w:rPr>
          <w:szCs w:val="24"/>
        </w:rPr>
        <w:t>.</w:t>
      </w:r>
      <w:r w:rsidRPr="00332B14">
        <w:rPr>
          <w:rFonts w:hint="eastAsia"/>
          <w:szCs w:val="24"/>
        </w:rPr>
        <w:t>非公路用汽车分为两类：一类为外廓尺寸和单轴负荷等参数超过公路用汽车法规的限制，只能在矿山、机场、工地等非公路地区使用；另一类是能在无路地面上行驶的</w:t>
      </w:r>
      <w:r w:rsidR="000B3A93">
        <w:rPr>
          <w:rFonts w:hint="eastAsia"/>
          <w:u w:val="single"/>
        </w:rPr>
        <w:t xml:space="preserve">      </w:t>
      </w:r>
      <w:r w:rsidRPr="00332B14">
        <w:rPr>
          <w:rFonts w:hint="eastAsia"/>
          <w:szCs w:val="24"/>
        </w:rPr>
        <w:t>汽车</w:t>
      </w:r>
      <w:r w:rsidR="000B3A93">
        <w:rPr>
          <w:rFonts w:hint="eastAsia"/>
          <w:szCs w:val="24"/>
        </w:rPr>
        <w:t>。</w:t>
      </w:r>
      <w:r w:rsidR="000B3A93">
        <w:rPr>
          <w:rFonts w:hint="eastAsia"/>
        </w:rPr>
        <w:t>（</w:t>
      </w:r>
      <w:r w:rsidR="000B3A93">
        <w:rPr>
          <w:rFonts w:hint="eastAsia"/>
        </w:rPr>
        <w:t xml:space="preserve">    </w:t>
      </w:r>
      <w:r w:rsidR="000B3A93">
        <w:rPr>
          <w:rFonts w:hint="eastAsia"/>
        </w:rPr>
        <w:t>）</w:t>
      </w:r>
    </w:p>
    <w:p w:rsidR="000B3A93" w:rsidRPr="0052693D" w:rsidRDefault="000B3A93" w:rsidP="000B3A93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>
        <w:rPr>
          <w:rFonts w:hint="eastAsia"/>
          <w:szCs w:val="24"/>
        </w:rPr>
        <w:t>普通用车</w:t>
      </w:r>
    </w:p>
    <w:p w:rsidR="000B3A93" w:rsidRPr="0052693D" w:rsidRDefault="000B3A93" w:rsidP="000B3A93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lastRenderedPageBreak/>
        <w:t xml:space="preserve">B. </w:t>
      </w:r>
      <w:r w:rsidRPr="00332B14">
        <w:rPr>
          <w:rFonts w:hint="eastAsia"/>
          <w:szCs w:val="24"/>
        </w:rPr>
        <w:t>高通过性</w:t>
      </w:r>
    </w:p>
    <w:p w:rsidR="000B3A93" w:rsidRPr="0052693D" w:rsidRDefault="000B3A93" w:rsidP="000B3A93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C. </w:t>
      </w:r>
      <w:r>
        <w:rPr>
          <w:rFonts w:hint="eastAsia"/>
          <w:szCs w:val="24"/>
        </w:rPr>
        <w:t>大型用车</w:t>
      </w:r>
    </w:p>
    <w:p w:rsidR="000B3A93" w:rsidRPr="0052693D" w:rsidRDefault="000B3A93" w:rsidP="000B3A93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>D.</w:t>
      </w:r>
      <w:r w:rsidRPr="0052693D">
        <w:rPr>
          <w:rFonts w:ascii="宋体" w:hAnsi="宋体" w:hint="eastAsia"/>
          <w:snapToGrid w:val="0"/>
          <w:kern w:val="0"/>
          <w:szCs w:val="24"/>
        </w:rPr>
        <w:t xml:space="preserve"> </w:t>
      </w:r>
      <w:r>
        <w:rPr>
          <w:rFonts w:ascii="宋体" w:hAnsi="宋体" w:hint="eastAsia"/>
          <w:snapToGrid w:val="0"/>
          <w:kern w:val="0"/>
          <w:szCs w:val="24"/>
        </w:rPr>
        <w:t>矿山用车</w:t>
      </w:r>
    </w:p>
    <w:p w:rsidR="000B3A93" w:rsidRDefault="000B3A93"/>
    <w:p w:rsidR="000B3A93" w:rsidRPr="000B3A93" w:rsidRDefault="000B3A93" w:rsidP="000B3A93">
      <w:pPr>
        <w:rPr>
          <w:szCs w:val="24"/>
        </w:rPr>
      </w:pPr>
      <w:r>
        <w:rPr>
          <w:rFonts w:hint="eastAsia"/>
          <w:szCs w:val="24"/>
        </w:rPr>
        <w:t>1</w:t>
      </w:r>
      <w:r w:rsidR="007D5FDD">
        <w:rPr>
          <w:szCs w:val="24"/>
        </w:rPr>
        <w:t>2</w:t>
      </w:r>
      <w:r>
        <w:rPr>
          <w:szCs w:val="24"/>
        </w:rPr>
        <w:t>.</w:t>
      </w:r>
      <w:r w:rsidRPr="000B3A93">
        <w:rPr>
          <w:rFonts w:hint="eastAsia"/>
          <w:b/>
          <w:szCs w:val="24"/>
        </w:rPr>
        <w:t xml:space="preserve"> </w:t>
      </w:r>
      <w:r w:rsidRPr="000B3A93">
        <w:rPr>
          <w:rFonts w:hint="eastAsia"/>
          <w:szCs w:val="24"/>
        </w:rPr>
        <w:t>轮式汽车通常按驱动情况分为非全轮驱动和全轮驱动两种类型。汽车驱动情况常用符号“</w:t>
      </w:r>
      <w:r w:rsidRPr="000B3A93">
        <w:rPr>
          <w:rFonts w:hint="eastAsia"/>
          <w:szCs w:val="24"/>
        </w:rPr>
        <w:t>n</w:t>
      </w:r>
      <w:r w:rsidRPr="000B3A93">
        <w:rPr>
          <w:rFonts w:hint="eastAsia"/>
          <w:szCs w:val="24"/>
        </w:rPr>
        <w:t>×</w:t>
      </w:r>
      <w:r w:rsidRPr="000B3A93">
        <w:rPr>
          <w:rFonts w:hint="eastAsia"/>
          <w:szCs w:val="24"/>
        </w:rPr>
        <w:t>m</w:t>
      </w:r>
      <w:r w:rsidRPr="000B3A93">
        <w:rPr>
          <w:rFonts w:hint="eastAsia"/>
          <w:szCs w:val="24"/>
        </w:rPr>
        <w:t>”表示，其中</w:t>
      </w:r>
      <w:r w:rsidRPr="000B3A93">
        <w:rPr>
          <w:rFonts w:hint="eastAsia"/>
          <w:szCs w:val="24"/>
        </w:rPr>
        <w:t>n</w:t>
      </w:r>
      <w:r w:rsidRPr="000B3A93">
        <w:rPr>
          <w:rFonts w:hint="eastAsia"/>
          <w:szCs w:val="24"/>
        </w:rPr>
        <w:t>是</w:t>
      </w:r>
      <w:r>
        <w:rPr>
          <w:rFonts w:hint="eastAsia"/>
          <w:u w:val="single"/>
        </w:rPr>
        <w:t xml:space="preserve">      </w:t>
      </w:r>
      <w:r w:rsidRPr="000B3A93">
        <w:rPr>
          <w:rFonts w:hint="eastAsia"/>
          <w:szCs w:val="24"/>
        </w:rPr>
        <w:t>。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B3A93" w:rsidRPr="0052693D" w:rsidRDefault="000B3A93" w:rsidP="000B3A93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Pr="000B3A93">
        <w:rPr>
          <w:rFonts w:hint="eastAsia"/>
          <w:szCs w:val="24"/>
        </w:rPr>
        <w:t>驱动轮数</w:t>
      </w:r>
    </w:p>
    <w:p w:rsidR="000B3A93" w:rsidRPr="0052693D" w:rsidRDefault="000B3A93" w:rsidP="000B3A93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B. </w:t>
      </w:r>
      <w:r w:rsidR="00383E05" w:rsidRPr="000B3A93">
        <w:rPr>
          <w:rFonts w:hint="eastAsia"/>
          <w:szCs w:val="24"/>
        </w:rPr>
        <w:t>驱动</w:t>
      </w:r>
      <w:r w:rsidR="00383E05">
        <w:rPr>
          <w:rFonts w:hint="eastAsia"/>
          <w:szCs w:val="24"/>
        </w:rPr>
        <w:t>桥数</w:t>
      </w:r>
    </w:p>
    <w:p w:rsidR="000B3A93" w:rsidRPr="0052693D" w:rsidRDefault="000B3A93" w:rsidP="000B3A93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 xml:space="preserve">C. </w:t>
      </w:r>
      <w:r w:rsidRPr="000B3A93">
        <w:rPr>
          <w:rFonts w:hint="eastAsia"/>
          <w:szCs w:val="24"/>
        </w:rPr>
        <w:t>车轮总数</w:t>
      </w:r>
    </w:p>
    <w:p w:rsidR="000B3A93" w:rsidRPr="0052693D" w:rsidRDefault="000B3A93" w:rsidP="000B3A93">
      <w:pPr>
        <w:rPr>
          <w:rFonts w:ascii="宋体" w:hAnsi="宋体"/>
          <w:snapToGrid w:val="0"/>
          <w:kern w:val="0"/>
          <w:szCs w:val="24"/>
        </w:rPr>
      </w:pPr>
      <w:r w:rsidRPr="0052693D">
        <w:rPr>
          <w:rFonts w:hint="eastAsia"/>
        </w:rPr>
        <w:t>D.</w:t>
      </w:r>
      <w:r w:rsidRPr="0052693D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="00383E05">
        <w:rPr>
          <w:rFonts w:ascii="宋体" w:hAnsi="宋体" w:hint="eastAsia"/>
          <w:snapToGrid w:val="0"/>
          <w:kern w:val="0"/>
          <w:szCs w:val="24"/>
        </w:rPr>
        <w:t>支撑桥数</w:t>
      </w:r>
    </w:p>
    <w:p w:rsidR="000B3A93" w:rsidRDefault="000B3A93"/>
    <w:p w:rsidR="00383E05" w:rsidRDefault="00383E05" w:rsidP="00383E05">
      <w:r>
        <w:rPr>
          <w:rFonts w:hint="eastAsia"/>
        </w:rPr>
        <w:t>1</w:t>
      </w:r>
      <w:r w:rsidR="007D5FDD">
        <w:t>3</w:t>
      </w:r>
      <w:r>
        <w:t>.</w:t>
      </w:r>
      <w:r>
        <w:t>根据所学知识，说明</w:t>
      </w:r>
      <w:r>
        <w:rPr>
          <w:rFonts w:hint="eastAsia"/>
        </w:rPr>
        <w:t>下列汽车的类型</w:t>
      </w:r>
      <w:r>
        <w:rPr>
          <w:rFonts w:hint="eastAsia"/>
          <w:u w:val="single"/>
        </w:rPr>
        <w:t xml:space="preserve">      </w:t>
      </w:r>
      <w:r w:rsidRPr="000B3A93">
        <w:rPr>
          <w:rFonts w:hint="eastAsia"/>
          <w:szCs w:val="24"/>
        </w:rPr>
        <w:t>。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83E05" w:rsidRPr="000B3A93" w:rsidRDefault="00383E05" w:rsidP="00383E05">
      <w:pPr>
        <w:rPr>
          <w:szCs w:val="24"/>
        </w:rPr>
      </w:pPr>
      <w:r w:rsidRPr="00C17FB7">
        <w:rPr>
          <w:b/>
          <w:noProof/>
          <w:szCs w:val="24"/>
        </w:rPr>
        <w:drawing>
          <wp:inline distT="0" distB="0" distL="0" distR="0">
            <wp:extent cx="2200910" cy="1712595"/>
            <wp:effectExtent l="0" t="0" r="8890" b="1905"/>
            <wp:docPr id="1" name="图片 1" descr="C:\My Documents\桌面\267f9e2f0708283822203553b899a9014c08f1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桌面\267f9e2f0708283822203553b899a9014c08f1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05" w:rsidRPr="00383E05" w:rsidRDefault="00383E05" w:rsidP="00383E05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A.</w:t>
      </w:r>
      <w:r w:rsidRPr="006126B1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Pr="00383E05">
        <w:rPr>
          <w:rFonts w:hint="eastAsia"/>
          <w:szCs w:val="24"/>
        </w:rPr>
        <w:t>履带式汽车</w:t>
      </w:r>
    </w:p>
    <w:p w:rsidR="00383E05" w:rsidRPr="00383E05" w:rsidRDefault="00383E05" w:rsidP="00383E05">
      <w:pPr>
        <w:rPr>
          <w:rFonts w:ascii="宋体" w:hAnsi="宋体"/>
          <w:snapToGrid w:val="0"/>
          <w:kern w:val="0"/>
          <w:szCs w:val="24"/>
        </w:rPr>
      </w:pPr>
      <w:r w:rsidRPr="00383E05">
        <w:rPr>
          <w:rFonts w:hint="eastAsia"/>
        </w:rPr>
        <w:t xml:space="preserve">B. </w:t>
      </w:r>
      <w:r>
        <w:rPr>
          <w:rFonts w:hint="eastAsia"/>
        </w:rPr>
        <w:t>车轮</w:t>
      </w:r>
      <w:r w:rsidRPr="00383E05">
        <w:rPr>
          <w:rFonts w:hint="eastAsia"/>
          <w:szCs w:val="24"/>
        </w:rPr>
        <w:t>履带式汽车</w:t>
      </w:r>
    </w:p>
    <w:p w:rsidR="00383E05" w:rsidRPr="00383E05" w:rsidRDefault="00383E05" w:rsidP="00383E05">
      <w:pPr>
        <w:spacing w:line="360" w:lineRule="auto"/>
        <w:rPr>
          <w:szCs w:val="24"/>
        </w:rPr>
      </w:pPr>
      <w:r w:rsidRPr="00383E05">
        <w:rPr>
          <w:rFonts w:hint="eastAsia"/>
        </w:rPr>
        <w:t xml:space="preserve">C. </w:t>
      </w:r>
      <w:r w:rsidRPr="00383E05">
        <w:rPr>
          <w:rFonts w:hint="eastAsia"/>
          <w:szCs w:val="24"/>
        </w:rPr>
        <w:t>雪橇式</w:t>
      </w:r>
      <w:r w:rsidRPr="00383E05">
        <w:rPr>
          <w:szCs w:val="24"/>
        </w:rPr>
        <w:t>汽车</w:t>
      </w:r>
    </w:p>
    <w:p w:rsidR="00383E05" w:rsidRDefault="00383E05">
      <w:pPr>
        <w:rPr>
          <w:b/>
          <w:szCs w:val="24"/>
        </w:rPr>
      </w:pPr>
      <w:r w:rsidRPr="00383E05">
        <w:rPr>
          <w:rFonts w:hint="eastAsia"/>
        </w:rPr>
        <w:t>D.</w:t>
      </w:r>
      <w:r w:rsidRPr="00383E05">
        <w:rPr>
          <w:rFonts w:ascii="宋体" w:hAnsi="宋体" w:hint="eastAsia"/>
          <w:snapToGrid w:val="0"/>
          <w:kern w:val="0"/>
          <w:szCs w:val="24"/>
        </w:rPr>
        <w:t xml:space="preserve"> </w:t>
      </w:r>
      <w:r w:rsidRPr="00383E05">
        <w:rPr>
          <w:rFonts w:hint="eastAsia"/>
          <w:szCs w:val="24"/>
        </w:rPr>
        <w:t>轮式汽车</w:t>
      </w:r>
      <w:r w:rsidRPr="00383E05">
        <w:rPr>
          <w:rFonts w:hint="eastAsia"/>
          <w:szCs w:val="24"/>
        </w:rPr>
        <w:t xml:space="preserve"> </w:t>
      </w:r>
      <w:r w:rsidRPr="00C17FB7">
        <w:rPr>
          <w:rFonts w:hint="eastAsia"/>
          <w:b/>
          <w:szCs w:val="24"/>
        </w:rPr>
        <w:t xml:space="preserve">  </w:t>
      </w:r>
      <w:bookmarkEnd w:id="1"/>
    </w:p>
    <w:p w:rsidR="00B61DAA" w:rsidRDefault="00B61DAA" w:rsidP="00B61DAA"/>
    <w:p w:rsidR="00B61DAA" w:rsidRPr="00B61DAA" w:rsidRDefault="00B61DAA" w:rsidP="00B61DAA">
      <w:pPr>
        <w:spacing w:line="360" w:lineRule="auto"/>
        <w:jc w:val="left"/>
        <w:outlineLvl w:val="1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四、</w:t>
      </w:r>
      <w:r w:rsidRPr="00B61DAA">
        <w:rPr>
          <w:rFonts w:ascii="宋体" w:hAnsi="宋体" w:hint="eastAsia"/>
          <w:b/>
          <w:szCs w:val="24"/>
        </w:rPr>
        <w:t>车辆识别代号</w:t>
      </w:r>
    </w:p>
    <w:p w:rsidR="00B61DAA" w:rsidRDefault="00B61DAA">
      <w:r>
        <w:rPr>
          <w:rFonts w:hint="eastAsia"/>
        </w:rPr>
        <w:t>1</w:t>
      </w:r>
      <w:r>
        <w:t>4.</w:t>
      </w:r>
      <w:r>
        <w:rPr>
          <w:rFonts w:hint="eastAsia"/>
        </w:rPr>
        <w:t>车辆识别代号</w:t>
      </w:r>
      <w:r>
        <w:t>VIN</w:t>
      </w:r>
      <w:r>
        <w:rPr>
          <w:rFonts w:hint="eastAsia"/>
        </w:rPr>
        <w:t>由</w:t>
      </w:r>
      <w:r>
        <w:rPr>
          <w:rFonts w:hint="eastAsia"/>
          <w:u w:val="single"/>
        </w:rPr>
        <w:t xml:space="preserve">      </w:t>
      </w:r>
      <w:r w:rsidRPr="000B3A93">
        <w:rPr>
          <w:rFonts w:hint="eastAsia"/>
          <w:szCs w:val="24"/>
        </w:rPr>
        <w:t>。</w:t>
      </w:r>
      <w:r>
        <w:rPr>
          <w:rFonts w:hint="eastAsia"/>
        </w:rPr>
        <w:t>部分组成（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61DAA" w:rsidRPr="00B61DAA" w:rsidRDefault="00B61DAA" w:rsidP="00B61DAA">
      <w:pPr>
        <w:rPr>
          <w:rFonts w:ascii="宋体" w:hAnsi="宋体"/>
          <w:snapToGrid w:val="0"/>
          <w:kern w:val="0"/>
          <w:szCs w:val="24"/>
        </w:rPr>
      </w:pPr>
      <w:r w:rsidRPr="00B61DAA">
        <w:rPr>
          <w:rFonts w:hint="eastAsia"/>
        </w:rPr>
        <w:t>A.</w:t>
      </w:r>
      <w:r w:rsidRPr="00B61DAA">
        <w:t>WMI</w:t>
      </w:r>
    </w:p>
    <w:p w:rsidR="00B61DAA" w:rsidRPr="00B61DAA" w:rsidRDefault="00B61DAA" w:rsidP="00B61DAA">
      <w:pPr>
        <w:rPr>
          <w:rFonts w:ascii="宋体" w:hAnsi="宋体"/>
          <w:snapToGrid w:val="0"/>
          <w:kern w:val="0"/>
          <w:szCs w:val="24"/>
        </w:rPr>
      </w:pPr>
      <w:r w:rsidRPr="00B61DAA">
        <w:rPr>
          <w:rFonts w:hint="eastAsia"/>
        </w:rPr>
        <w:t xml:space="preserve">B. </w:t>
      </w:r>
      <w:r w:rsidRPr="00B61DAA">
        <w:t>VDS</w:t>
      </w:r>
    </w:p>
    <w:p w:rsidR="00B61DAA" w:rsidRPr="00B61DAA" w:rsidRDefault="00B61DAA" w:rsidP="00B61DAA">
      <w:pPr>
        <w:spacing w:line="360" w:lineRule="auto"/>
        <w:rPr>
          <w:szCs w:val="24"/>
        </w:rPr>
      </w:pPr>
      <w:r w:rsidRPr="00B61DAA">
        <w:rPr>
          <w:rFonts w:hint="eastAsia"/>
        </w:rPr>
        <w:t>C.</w:t>
      </w:r>
      <w:r w:rsidRPr="00B61DAA">
        <w:t xml:space="preserve"> VIN</w:t>
      </w:r>
      <w:r w:rsidRPr="00B61DAA">
        <w:rPr>
          <w:rFonts w:hint="eastAsia"/>
        </w:rPr>
        <w:t xml:space="preserve"> </w:t>
      </w:r>
    </w:p>
    <w:p w:rsidR="00B61DAA" w:rsidRPr="00B61DAA" w:rsidRDefault="00B61DAA" w:rsidP="00B61DAA">
      <w:pPr>
        <w:rPr>
          <w:szCs w:val="24"/>
        </w:rPr>
      </w:pPr>
      <w:r w:rsidRPr="00B61DAA">
        <w:rPr>
          <w:rFonts w:hint="eastAsia"/>
        </w:rPr>
        <w:t>D.</w:t>
      </w:r>
      <w:r w:rsidRPr="00B61DAA">
        <w:t xml:space="preserve"> DIN</w:t>
      </w:r>
      <w:r w:rsidRPr="00B61DAA">
        <w:rPr>
          <w:rFonts w:hint="eastAsia"/>
          <w:szCs w:val="24"/>
        </w:rPr>
        <w:t xml:space="preserve">  </w:t>
      </w:r>
    </w:p>
    <w:p w:rsidR="00B61DAA" w:rsidRDefault="00B61DAA" w:rsidP="00B61DAA"/>
    <w:p w:rsidR="001810A7" w:rsidRDefault="001810A7" w:rsidP="001810A7">
      <w:r w:rsidRPr="001810A7">
        <w:rPr>
          <w:rFonts w:hint="eastAsia"/>
        </w:rPr>
        <w:t>1</w:t>
      </w:r>
      <w:r w:rsidRPr="001810A7">
        <w:t>5.</w:t>
      </w:r>
      <w:r>
        <w:rPr>
          <w:rFonts w:hint="eastAsia"/>
        </w:rPr>
        <w:t>世界制造厂识别代码（</w:t>
      </w:r>
      <w:r>
        <w:t>WMI</w:t>
      </w:r>
      <w:r>
        <w:rPr>
          <w:rFonts w:hint="eastAsia"/>
        </w:rPr>
        <w:t>），它具有世界车辆制造厂的唯一性。</w:t>
      </w:r>
      <w:r>
        <w:t>WMI</w:t>
      </w:r>
      <w:r>
        <w:rPr>
          <w:rFonts w:hint="eastAsia"/>
        </w:rPr>
        <w:t>共有</w:t>
      </w:r>
      <w:r>
        <w:rPr>
          <w:rFonts w:hint="eastAsia"/>
        </w:rPr>
        <w:t>3</w:t>
      </w:r>
      <w:r>
        <w:rPr>
          <w:rFonts w:hint="eastAsia"/>
        </w:rPr>
        <w:t>位字码，是由制造厂以外的组织预先指定的，用来代表生产国、厂家、车辆类别。</w:t>
      </w:r>
      <w:r>
        <w:rPr>
          <w:rFonts w:hint="eastAsia"/>
        </w:rPr>
        <w:t>LFV</w:t>
      </w:r>
      <w:r>
        <w:rPr>
          <w:rFonts w:hint="eastAsia"/>
        </w:rPr>
        <w:t>代表的含义是</w:t>
      </w:r>
      <w:r>
        <w:rPr>
          <w:rFonts w:hint="eastAsia"/>
          <w:u w:val="single"/>
        </w:rPr>
        <w:t xml:space="preserve">      </w:t>
      </w:r>
      <w:r w:rsidRPr="000B3A93">
        <w:rPr>
          <w:rFonts w:hint="eastAsia"/>
          <w:szCs w:val="24"/>
        </w:rPr>
        <w:t>。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810A7" w:rsidRPr="00B61DAA" w:rsidRDefault="001810A7" w:rsidP="001810A7">
      <w:pPr>
        <w:rPr>
          <w:rFonts w:ascii="宋体" w:hAnsi="宋体"/>
          <w:snapToGrid w:val="0"/>
          <w:kern w:val="0"/>
          <w:szCs w:val="24"/>
        </w:rPr>
      </w:pPr>
      <w:r w:rsidRPr="00B61DAA">
        <w:rPr>
          <w:rFonts w:hint="eastAsia"/>
        </w:rPr>
        <w:t>A.</w:t>
      </w:r>
      <w:r>
        <w:rPr>
          <w:rFonts w:hint="eastAsia"/>
        </w:rPr>
        <w:t>中国第一汽车集团公司</w:t>
      </w:r>
    </w:p>
    <w:p w:rsidR="001810A7" w:rsidRPr="00B61DAA" w:rsidRDefault="001810A7" w:rsidP="001810A7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B.</w:t>
      </w:r>
      <w:r>
        <w:rPr>
          <w:rFonts w:hint="eastAsia"/>
        </w:rPr>
        <w:t>中国长春汽车制造厂</w:t>
      </w:r>
    </w:p>
    <w:p w:rsidR="001810A7" w:rsidRPr="00B61DAA" w:rsidRDefault="001810A7" w:rsidP="001810A7">
      <w:pPr>
        <w:rPr>
          <w:szCs w:val="24"/>
        </w:rPr>
      </w:pPr>
      <w:r w:rsidRPr="00B61DAA">
        <w:rPr>
          <w:rFonts w:hint="eastAsia"/>
        </w:rPr>
        <w:t>C.</w:t>
      </w:r>
      <w:r>
        <w:rPr>
          <w:rFonts w:hint="eastAsia"/>
        </w:rPr>
        <w:t>中国一汽大众</w:t>
      </w:r>
      <w:r w:rsidRPr="00B61DAA">
        <w:rPr>
          <w:rFonts w:hint="eastAsia"/>
        </w:rPr>
        <w:t xml:space="preserve"> </w:t>
      </w:r>
    </w:p>
    <w:p w:rsidR="001810A7" w:rsidRDefault="001810A7" w:rsidP="001810A7">
      <w:r w:rsidRPr="00B61DAA">
        <w:rPr>
          <w:rFonts w:hint="eastAsia"/>
        </w:rPr>
        <w:t>D.</w:t>
      </w:r>
      <w:r>
        <w:rPr>
          <w:rFonts w:hint="eastAsia"/>
        </w:rPr>
        <w:t>中国一汽东风</w:t>
      </w:r>
    </w:p>
    <w:p w:rsidR="001101D5" w:rsidRDefault="001101D5" w:rsidP="001101D5">
      <w:pPr>
        <w:rPr>
          <w:b/>
          <w:bCs/>
        </w:rPr>
      </w:pPr>
      <w:r>
        <w:rPr>
          <w:rFonts w:hint="eastAsia"/>
          <w:b/>
          <w:bCs/>
        </w:rPr>
        <w:lastRenderedPageBreak/>
        <w:t>五、汽车的总体结构</w:t>
      </w:r>
    </w:p>
    <w:p w:rsidR="001101D5" w:rsidRPr="00B61DAA" w:rsidRDefault="001101D5" w:rsidP="001810A7">
      <w:pPr>
        <w:rPr>
          <w:szCs w:val="24"/>
        </w:rPr>
      </w:pPr>
      <w:r>
        <w:rPr>
          <w:rFonts w:hint="eastAsia"/>
        </w:rPr>
        <w:t>1</w:t>
      </w:r>
      <w:r>
        <w:t>6.</w:t>
      </w:r>
      <w:r>
        <w:rPr>
          <w:rFonts w:hint="eastAsia"/>
        </w:rPr>
        <w:t>现代汽车种类虽然很多，但对以内燃机为动力装置的汽车而言，它们基本结构都是由以下</w:t>
      </w:r>
      <w:r w:rsidR="00DD393F">
        <w:rPr>
          <w:rFonts w:hint="eastAsia"/>
          <w:u w:val="single"/>
        </w:rPr>
        <w:t xml:space="preserve">       </w:t>
      </w:r>
      <w:r w:rsidR="00DD393F" w:rsidRPr="000B3A93">
        <w:rPr>
          <w:rFonts w:hint="eastAsia"/>
          <w:szCs w:val="24"/>
        </w:rPr>
        <w:t>。</w:t>
      </w:r>
      <w:r w:rsidR="00DD393F">
        <w:rPr>
          <w:rFonts w:hint="eastAsia"/>
        </w:rPr>
        <w:t>几</w:t>
      </w:r>
      <w:r>
        <w:rPr>
          <w:rFonts w:hint="eastAsia"/>
        </w:rPr>
        <w:t>大部分组成</w:t>
      </w:r>
      <w:r w:rsidR="00DD393F">
        <w:rPr>
          <w:rFonts w:hint="eastAsia"/>
        </w:rPr>
        <w:t>。</w:t>
      </w:r>
      <w:r w:rsidR="00DD393F">
        <w:rPr>
          <w:rFonts w:hint="eastAsia"/>
        </w:rPr>
        <w:t xml:space="preserve"> </w:t>
      </w:r>
      <w:r w:rsidR="00DD393F">
        <w:t xml:space="preserve">                                          </w:t>
      </w:r>
      <w:r w:rsidR="00DD393F">
        <w:rPr>
          <w:rFonts w:hint="eastAsia"/>
        </w:rPr>
        <w:t>（</w:t>
      </w:r>
      <w:r w:rsidR="00DD393F">
        <w:rPr>
          <w:rFonts w:hint="eastAsia"/>
        </w:rPr>
        <w:t xml:space="preserve">    </w:t>
      </w:r>
      <w:r w:rsidR="00DD393F">
        <w:rPr>
          <w:rFonts w:hint="eastAsia"/>
        </w:rPr>
        <w:t>）</w:t>
      </w:r>
    </w:p>
    <w:p w:rsidR="001101D5" w:rsidRPr="00B61DAA" w:rsidRDefault="001101D5" w:rsidP="001101D5">
      <w:pPr>
        <w:rPr>
          <w:rFonts w:ascii="宋体" w:hAnsi="宋体"/>
          <w:snapToGrid w:val="0"/>
          <w:kern w:val="0"/>
          <w:szCs w:val="24"/>
        </w:rPr>
      </w:pPr>
      <w:r w:rsidRPr="00B61DAA">
        <w:rPr>
          <w:rFonts w:hint="eastAsia"/>
        </w:rPr>
        <w:t>A.</w:t>
      </w:r>
      <w:r>
        <w:rPr>
          <w:rFonts w:hint="eastAsia"/>
        </w:rPr>
        <w:t>发动机</w:t>
      </w:r>
    </w:p>
    <w:p w:rsidR="001101D5" w:rsidRPr="00B61DAA" w:rsidRDefault="001101D5" w:rsidP="001101D5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B.</w:t>
      </w:r>
      <w:r>
        <w:rPr>
          <w:rFonts w:hint="eastAsia"/>
        </w:rPr>
        <w:t>车身</w:t>
      </w:r>
    </w:p>
    <w:p w:rsidR="001101D5" w:rsidRPr="00B61DAA" w:rsidRDefault="001101D5" w:rsidP="001101D5">
      <w:pPr>
        <w:rPr>
          <w:szCs w:val="24"/>
        </w:rPr>
      </w:pPr>
      <w:r w:rsidRPr="00B61DAA">
        <w:rPr>
          <w:rFonts w:hint="eastAsia"/>
        </w:rPr>
        <w:t>C.</w:t>
      </w:r>
      <w:r>
        <w:rPr>
          <w:rFonts w:hint="eastAsia"/>
        </w:rPr>
        <w:t>底盘</w:t>
      </w:r>
    </w:p>
    <w:p w:rsidR="00B61DAA" w:rsidRPr="001810A7" w:rsidRDefault="001101D5" w:rsidP="00B61DAA">
      <w:r w:rsidRPr="00B61DAA">
        <w:rPr>
          <w:rFonts w:hint="eastAsia"/>
        </w:rPr>
        <w:t>D.</w:t>
      </w:r>
      <w:r>
        <w:rPr>
          <w:rFonts w:hint="eastAsia"/>
        </w:rPr>
        <w:t>电气设备</w:t>
      </w:r>
    </w:p>
    <w:p w:rsidR="00B61DAA" w:rsidRPr="00B61DAA" w:rsidRDefault="00B61DAA" w:rsidP="00B61DAA">
      <w:pPr>
        <w:spacing w:line="360" w:lineRule="auto"/>
      </w:pPr>
    </w:p>
    <w:p w:rsidR="00B61DAA" w:rsidRPr="00DD393F" w:rsidRDefault="00DD393F" w:rsidP="00DD393F">
      <w:pPr>
        <w:rPr>
          <w:szCs w:val="24"/>
        </w:rPr>
      </w:pPr>
      <w:r>
        <w:rPr>
          <w:rFonts w:hint="eastAsia"/>
        </w:rPr>
        <w:t>1</w:t>
      </w:r>
      <w:r>
        <w:t>7.</w:t>
      </w:r>
      <w:r>
        <w:rPr>
          <w:rFonts w:hint="eastAsia"/>
        </w:rPr>
        <w:t>发动机是使输送进来的燃料燃烧而发出动力的部件，是汽车的动力装置，它一般由以下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几</w:t>
      </w:r>
      <w:r>
        <w:t>部分组成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 xml:space="preserve">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DD393F" w:rsidRPr="00B61DAA" w:rsidRDefault="00DD393F" w:rsidP="00DD393F">
      <w:pPr>
        <w:rPr>
          <w:rFonts w:ascii="宋体" w:hAnsi="宋体"/>
          <w:snapToGrid w:val="0"/>
          <w:kern w:val="0"/>
          <w:szCs w:val="24"/>
        </w:rPr>
      </w:pPr>
      <w:r w:rsidRPr="00B61DAA">
        <w:rPr>
          <w:rFonts w:hint="eastAsia"/>
        </w:rPr>
        <w:t>A.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曲柄连杆机构</w:t>
      </w:r>
    </w:p>
    <w:p w:rsidR="00DD393F" w:rsidRPr="00B61DAA" w:rsidRDefault="00DD393F" w:rsidP="00DD393F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B.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配气机构</w:t>
      </w:r>
    </w:p>
    <w:p w:rsidR="00DD393F" w:rsidRPr="00B61DAA" w:rsidRDefault="00DD393F" w:rsidP="00DD393F">
      <w:pPr>
        <w:rPr>
          <w:szCs w:val="24"/>
        </w:rPr>
      </w:pPr>
      <w:r w:rsidRPr="00B61DAA">
        <w:rPr>
          <w:rFonts w:hint="eastAsia"/>
        </w:rPr>
        <w:t>C.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燃油供给系统</w:t>
      </w:r>
    </w:p>
    <w:p w:rsidR="00DD393F" w:rsidRPr="001810A7" w:rsidRDefault="00DD393F" w:rsidP="00DD393F">
      <w:r w:rsidRPr="00B61DAA">
        <w:rPr>
          <w:rFonts w:hint="eastAsia"/>
        </w:rPr>
        <w:t>D.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冷却系统</w:t>
      </w:r>
    </w:p>
    <w:p w:rsidR="0095221D" w:rsidRPr="00B61DAA" w:rsidRDefault="0095221D" w:rsidP="0095221D">
      <w:pPr>
        <w:rPr>
          <w:szCs w:val="24"/>
        </w:rPr>
      </w:pPr>
      <w:r>
        <w:t>E</w:t>
      </w:r>
      <w:r w:rsidRPr="00B61DAA">
        <w:rPr>
          <w:rFonts w:hint="eastAsia"/>
        </w:rPr>
        <w:t>.</w:t>
      </w:r>
      <w:r w:rsidRPr="00DD393F">
        <w:rPr>
          <w:rFonts w:hint="eastAsia"/>
        </w:rPr>
        <w:t xml:space="preserve"> </w:t>
      </w:r>
      <w:r w:rsidR="009C01DD">
        <w:rPr>
          <w:rFonts w:hint="eastAsia"/>
        </w:rPr>
        <w:t>润滑系统</w:t>
      </w:r>
    </w:p>
    <w:p w:rsidR="009C01DD" w:rsidRPr="00DD393F" w:rsidRDefault="0095221D" w:rsidP="009C01DD">
      <w:pPr>
        <w:spacing w:line="360" w:lineRule="auto"/>
      </w:pPr>
      <w:r>
        <w:t>F</w:t>
      </w:r>
      <w:r w:rsidRPr="00B61DAA">
        <w:rPr>
          <w:rFonts w:hint="eastAsia"/>
        </w:rPr>
        <w:t>.</w:t>
      </w:r>
      <w:r w:rsidRPr="00DD393F">
        <w:rPr>
          <w:rFonts w:hint="eastAsia"/>
        </w:rPr>
        <w:t xml:space="preserve"> </w:t>
      </w:r>
      <w:r w:rsidR="009C01DD">
        <w:rPr>
          <w:rFonts w:hint="eastAsia"/>
        </w:rPr>
        <w:t>点火系统（仅用于汽油内燃机）</w:t>
      </w:r>
    </w:p>
    <w:p w:rsidR="0095221D" w:rsidRPr="001810A7" w:rsidRDefault="009C01DD" w:rsidP="0095221D">
      <w:r>
        <w:rPr>
          <w:rFonts w:hint="eastAsia"/>
        </w:rPr>
        <w:t>G.</w:t>
      </w:r>
      <w:r>
        <w:t xml:space="preserve"> </w:t>
      </w:r>
      <w:r>
        <w:rPr>
          <w:rFonts w:hint="eastAsia"/>
        </w:rPr>
        <w:t>起动系统</w:t>
      </w:r>
    </w:p>
    <w:p w:rsidR="009C01DD" w:rsidRDefault="009C01DD" w:rsidP="00B61DAA">
      <w:pPr>
        <w:spacing w:line="360" w:lineRule="auto"/>
      </w:pPr>
    </w:p>
    <w:p w:rsidR="00DD393F" w:rsidRDefault="008A11A0" w:rsidP="00B61DAA">
      <w:pPr>
        <w:spacing w:line="360" w:lineRule="auto"/>
      </w:pPr>
      <w:r>
        <w:rPr>
          <w:rFonts w:hint="eastAsia"/>
        </w:rPr>
        <w:t>1</w:t>
      </w:r>
      <w:r>
        <w:t>8.</w:t>
      </w:r>
      <w:r w:rsidRPr="008A11A0">
        <w:rPr>
          <w:rFonts w:hint="eastAsia"/>
        </w:rPr>
        <w:t xml:space="preserve"> </w:t>
      </w:r>
      <w:r>
        <w:rPr>
          <w:rFonts w:hint="eastAsia"/>
        </w:rPr>
        <w:t>底盘是接受发动机的动力，使汽车运动并按驾驶员的操纵而正常行驶的部件，它主要由</w:t>
      </w:r>
      <w:r w:rsidR="009C01DD">
        <w:rPr>
          <w:rFonts w:hint="eastAsia"/>
        </w:rPr>
        <w:t>以下</w:t>
      </w:r>
      <w:r w:rsidR="009C01DD">
        <w:rPr>
          <w:rFonts w:hint="eastAsia"/>
          <w:u w:val="single"/>
        </w:rPr>
        <w:t xml:space="preserve">       </w:t>
      </w:r>
      <w:r w:rsidR="009C01DD" w:rsidRPr="000B3A93">
        <w:rPr>
          <w:rFonts w:hint="eastAsia"/>
          <w:szCs w:val="24"/>
        </w:rPr>
        <w:t>。</w:t>
      </w:r>
      <w:r w:rsidR="009C01DD">
        <w:rPr>
          <w:rFonts w:hint="eastAsia"/>
        </w:rPr>
        <w:t>几</w:t>
      </w:r>
      <w:r w:rsidR="009C01DD">
        <w:t>部分组成。</w:t>
      </w:r>
      <w:r w:rsidR="009C01DD">
        <w:t xml:space="preserve">                                               </w:t>
      </w:r>
      <w:r w:rsidR="009C01DD">
        <w:rPr>
          <w:rFonts w:hint="eastAsia"/>
        </w:rPr>
        <w:t>（</w:t>
      </w:r>
      <w:r w:rsidR="009C01DD">
        <w:rPr>
          <w:rFonts w:hint="eastAsia"/>
        </w:rPr>
        <w:t xml:space="preserve">    </w:t>
      </w:r>
      <w:r w:rsidR="009C01DD">
        <w:rPr>
          <w:rFonts w:hint="eastAsia"/>
        </w:rPr>
        <w:t>）</w:t>
      </w:r>
    </w:p>
    <w:p w:rsidR="008A11A0" w:rsidRPr="00B61DAA" w:rsidRDefault="008A11A0" w:rsidP="008A11A0">
      <w:pPr>
        <w:rPr>
          <w:rFonts w:ascii="宋体" w:hAnsi="宋体"/>
          <w:snapToGrid w:val="0"/>
          <w:kern w:val="0"/>
          <w:szCs w:val="24"/>
        </w:rPr>
      </w:pPr>
      <w:r w:rsidRPr="00B61DAA">
        <w:rPr>
          <w:rFonts w:hint="eastAsia"/>
        </w:rPr>
        <w:t>A.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传动系统</w:t>
      </w:r>
    </w:p>
    <w:p w:rsidR="008A11A0" w:rsidRPr="00B61DAA" w:rsidRDefault="008A11A0" w:rsidP="008A11A0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B.</w:t>
      </w:r>
      <w:r w:rsidRPr="00DD393F">
        <w:rPr>
          <w:rFonts w:hint="eastAsia"/>
        </w:rPr>
        <w:t xml:space="preserve"> </w:t>
      </w:r>
      <w:r w:rsidR="0095221D">
        <w:rPr>
          <w:rFonts w:hint="eastAsia"/>
        </w:rPr>
        <w:t>行驶系统</w:t>
      </w:r>
    </w:p>
    <w:p w:rsidR="0095221D" w:rsidRDefault="008A11A0" w:rsidP="008A11A0">
      <w:r w:rsidRPr="00B61DAA">
        <w:rPr>
          <w:rFonts w:hint="eastAsia"/>
        </w:rPr>
        <w:t>C.</w:t>
      </w:r>
      <w:r w:rsidRPr="00DD393F">
        <w:rPr>
          <w:rFonts w:hint="eastAsia"/>
        </w:rPr>
        <w:t xml:space="preserve"> </w:t>
      </w:r>
      <w:r w:rsidR="0095221D">
        <w:rPr>
          <w:rFonts w:hint="eastAsia"/>
        </w:rPr>
        <w:t>转向系统</w:t>
      </w:r>
    </w:p>
    <w:p w:rsidR="008A11A0" w:rsidRDefault="008A11A0" w:rsidP="008A11A0">
      <w:r w:rsidRPr="00B61DAA">
        <w:rPr>
          <w:rFonts w:hint="eastAsia"/>
        </w:rPr>
        <w:t>D.</w:t>
      </w:r>
      <w:r w:rsidRPr="00DD393F">
        <w:rPr>
          <w:rFonts w:hint="eastAsia"/>
        </w:rPr>
        <w:t xml:space="preserve"> </w:t>
      </w:r>
      <w:r w:rsidR="0095221D">
        <w:rPr>
          <w:rFonts w:hint="eastAsia"/>
        </w:rPr>
        <w:t>制动系统</w:t>
      </w:r>
    </w:p>
    <w:p w:rsidR="009C01DD" w:rsidRPr="00B61DAA" w:rsidRDefault="009C01DD" w:rsidP="009C01DD">
      <w:pPr>
        <w:rPr>
          <w:szCs w:val="24"/>
        </w:rPr>
      </w:pPr>
      <w:r>
        <w:t>E</w:t>
      </w:r>
      <w:r w:rsidRPr="00B61DAA">
        <w:rPr>
          <w:rFonts w:hint="eastAsia"/>
        </w:rPr>
        <w:t>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操纵系统</w:t>
      </w:r>
    </w:p>
    <w:p w:rsidR="009C01DD" w:rsidRPr="001810A7" w:rsidRDefault="009C01DD" w:rsidP="008A11A0"/>
    <w:p w:rsidR="00FF2698" w:rsidRDefault="00FF2698" w:rsidP="00FF2698">
      <w:r>
        <w:rPr>
          <w:rFonts w:hint="eastAsia"/>
        </w:rPr>
        <w:t>1</w:t>
      </w:r>
      <w:r>
        <w:t>9.</w:t>
      </w:r>
      <w:r>
        <w:rPr>
          <w:rFonts w:hint="eastAsia"/>
        </w:rPr>
        <w:t>车身是驾驶员工作的场所，也是装载乘客和货物的部件。它主要有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之分。（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FF2698" w:rsidRDefault="00FF2698" w:rsidP="00FF2698">
      <w:r w:rsidRPr="00B61DAA">
        <w:rPr>
          <w:rFonts w:hint="eastAsia"/>
        </w:rPr>
        <w:t>A.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承载式车身</w:t>
      </w:r>
    </w:p>
    <w:p w:rsidR="00FF2698" w:rsidRPr="00B61DAA" w:rsidRDefault="00FF2698" w:rsidP="00FF2698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B.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货车车身</w:t>
      </w:r>
    </w:p>
    <w:p w:rsidR="00FF2698" w:rsidRDefault="00FF2698" w:rsidP="00FF2698">
      <w:r w:rsidRPr="00B61DAA">
        <w:rPr>
          <w:rFonts w:hint="eastAsia"/>
        </w:rPr>
        <w:t>C.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轿车车身</w:t>
      </w:r>
    </w:p>
    <w:p w:rsidR="008A11A0" w:rsidRDefault="00FF2698" w:rsidP="00FF2698">
      <w:r w:rsidRPr="00B61DAA">
        <w:rPr>
          <w:rFonts w:hint="eastAsia"/>
        </w:rPr>
        <w:t>D.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非承载式车身</w:t>
      </w:r>
    </w:p>
    <w:p w:rsidR="00F33F9C" w:rsidRDefault="00F33F9C" w:rsidP="00FF2698"/>
    <w:p w:rsidR="00F33F9C" w:rsidRDefault="00F33F9C" w:rsidP="00F33F9C">
      <w:r>
        <w:t>20.</w:t>
      </w:r>
      <w:r w:rsidRPr="00F33F9C">
        <w:rPr>
          <w:rFonts w:hint="eastAsia"/>
        </w:rPr>
        <w:t xml:space="preserve"> </w:t>
      </w:r>
      <w:r>
        <w:rPr>
          <w:rFonts w:hint="eastAsia"/>
        </w:rPr>
        <w:t>汽车电气设备大体可分</w:t>
      </w:r>
      <w:r w:rsidR="001E2B8E">
        <w:rPr>
          <w:rFonts w:hint="eastAsia"/>
        </w:rPr>
        <w:t>为以下</w:t>
      </w:r>
      <w:r>
        <w:rPr>
          <w:rFonts w:hint="eastAsia"/>
          <w:u w:val="single"/>
        </w:rPr>
        <w:t xml:space="preserve">       </w:t>
      </w:r>
      <w:r w:rsidR="001E2B8E">
        <w:rPr>
          <w:rFonts w:hint="eastAsia"/>
        </w:rPr>
        <w:t>几部分组成</w:t>
      </w:r>
      <w:r>
        <w:rPr>
          <w:rFonts w:hint="eastAsia"/>
        </w:rPr>
        <w:t>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F33F9C" w:rsidRDefault="00F33F9C" w:rsidP="00F33F9C">
      <w:r w:rsidRPr="00B61DAA">
        <w:rPr>
          <w:rFonts w:hint="eastAsia"/>
        </w:rPr>
        <w:t>A.</w:t>
      </w:r>
      <w:r w:rsidRPr="00DD393F">
        <w:rPr>
          <w:rFonts w:hint="eastAsia"/>
        </w:rPr>
        <w:t xml:space="preserve"> </w:t>
      </w:r>
      <w:r w:rsidR="001E2B8E">
        <w:rPr>
          <w:rFonts w:hint="eastAsia"/>
        </w:rPr>
        <w:t>热敏电阻元件</w:t>
      </w:r>
    </w:p>
    <w:p w:rsidR="00F33F9C" w:rsidRPr="00B61DAA" w:rsidRDefault="00F33F9C" w:rsidP="00F33F9C">
      <w:pPr>
        <w:rPr>
          <w:rFonts w:ascii="宋体" w:hAnsi="宋体"/>
          <w:snapToGrid w:val="0"/>
          <w:kern w:val="0"/>
          <w:szCs w:val="24"/>
        </w:rPr>
      </w:pPr>
      <w:r>
        <w:rPr>
          <w:rFonts w:hint="eastAsia"/>
        </w:rPr>
        <w:t>B.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电子元件</w:t>
      </w:r>
    </w:p>
    <w:p w:rsidR="00F33F9C" w:rsidRDefault="00F33F9C" w:rsidP="00F33F9C">
      <w:r w:rsidRPr="00B61DAA">
        <w:rPr>
          <w:rFonts w:hint="eastAsia"/>
        </w:rPr>
        <w:t>C.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电器设备</w:t>
      </w:r>
    </w:p>
    <w:p w:rsidR="00F33F9C" w:rsidRDefault="00F33F9C" w:rsidP="00F33F9C">
      <w:r w:rsidRPr="00B61DAA">
        <w:rPr>
          <w:rFonts w:hint="eastAsia"/>
        </w:rPr>
        <w:t>D.</w:t>
      </w:r>
      <w:r w:rsidRPr="00DD393F">
        <w:rPr>
          <w:rFonts w:hint="eastAsia"/>
        </w:rPr>
        <w:t xml:space="preserve"> </w:t>
      </w:r>
      <w:r>
        <w:rPr>
          <w:rFonts w:hint="eastAsia"/>
        </w:rPr>
        <w:t>电子设备</w:t>
      </w:r>
    </w:p>
    <w:p w:rsidR="00F33F9C" w:rsidRPr="00F33F9C" w:rsidRDefault="00F33F9C" w:rsidP="00FF2698"/>
    <w:sectPr w:rsidR="00F33F9C" w:rsidRPr="00F33F9C">
      <w:headerReference w:type="default" r:id="rId8"/>
      <w:pgSz w:w="11850" w:h="16783"/>
      <w:pgMar w:top="1985" w:right="851" w:bottom="1985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E6" w:rsidRDefault="003409E6">
      <w:r>
        <w:separator/>
      </w:r>
    </w:p>
  </w:endnote>
  <w:endnote w:type="continuationSeparator" w:id="0">
    <w:p w:rsidR="003409E6" w:rsidRDefault="0034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E6" w:rsidRDefault="003409E6">
      <w:r>
        <w:separator/>
      </w:r>
    </w:p>
  </w:footnote>
  <w:footnote w:type="continuationSeparator" w:id="0">
    <w:p w:rsidR="003409E6" w:rsidRDefault="0034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D4" w:rsidRDefault="00DF0EA0">
    <w:pPr>
      <w:pStyle w:val="a6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《汽车底盘构造与拆装》                                                    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</w:instrText>
    </w:r>
    <w:r>
      <w:rPr>
        <w:rFonts w:ascii="宋体" w:hAnsi="宋体"/>
        <w:sz w:val="21"/>
        <w:szCs w:val="21"/>
      </w:rPr>
      <w:fldChar w:fldCharType="separate"/>
    </w:r>
    <w:r w:rsidR="00FC102B">
      <w:rPr>
        <w:rFonts w:ascii="宋体" w:hAnsi="宋体"/>
        <w:noProof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  <w:lang w:val="zh-CN"/>
      </w:rPr>
      <w:t xml:space="preserve"> /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NUMPAGES</w:instrText>
    </w:r>
    <w:r>
      <w:rPr>
        <w:rFonts w:ascii="宋体" w:hAnsi="宋体"/>
        <w:sz w:val="21"/>
        <w:szCs w:val="21"/>
      </w:rPr>
      <w:fldChar w:fldCharType="separate"/>
    </w:r>
    <w:r w:rsidR="00FC102B">
      <w:rPr>
        <w:rFonts w:ascii="宋体" w:hAnsi="宋体"/>
        <w:noProof/>
        <w:sz w:val="21"/>
        <w:szCs w:val="21"/>
      </w:rPr>
      <w:t>4</w:t>
    </w:r>
    <w:r>
      <w:rPr>
        <w:rFonts w:ascii="宋体" w:hAnsi="宋体"/>
        <w:sz w:val="21"/>
        <w:szCs w:val="2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3F"/>
    <w:rsid w:val="0002676D"/>
    <w:rsid w:val="000359D1"/>
    <w:rsid w:val="0003753B"/>
    <w:rsid w:val="00060CEB"/>
    <w:rsid w:val="00076941"/>
    <w:rsid w:val="00087589"/>
    <w:rsid w:val="000946DE"/>
    <w:rsid w:val="000B3A93"/>
    <w:rsid w:val="000B45BD"/>
    <w:rsid w:val="000B49F6"/>
    <w:rsid w:val="000C44FA"/>
    <w:rsid w:val="000D027B"/>
    <w:rsid w:val="000D210D"/>
    <w:rsid w:val="0010161A"/>
    <w:rsid w:val="001101D5"/>
    <w:rsid w:val="001161DA"/>
    <w:rsid w:val="00117380"/>
    <w:rsid w:val="001212DB"/>
    <w:rsid w:val="0013744F"/>
    <w:rsid w:val="00153648"/>
    <w:rsid w:val="001550E4"/>
    <w:rsid w:val="00161F43"/>
    <w:rsid w:val="001633BC"/>
    <w:rsid w:val="00163A27"/>
    <w:rsid w:val="00167535"/>
    <w:rsid w:val="00172A27"/>
    <w:rsid w:val="00175E58"/>
    <w:rsid w:val="001810A7"/>
    <w:rsid w:val="001818B1"/>
    <w:rsid w:val="001A035E"/>
    <w:rsid w:val="001A50C2"/>
    <w:rsid w:val="001C4685"/>
    <w:rsid w:val="001D3E57"/>
    <w:rsid w:val="001E052B"/>
    <w:rsid w:val="001E2B8E"/>
    <w:rsid w:val="0020205E"/>
    <w:rsid w:val="00202C56"/>
    <w:rsid w:val="00214F5C"/>
    <w:rsid w:val="002357D1"/>
    <w:rsid w:val="00237889"/>
    <w:rsid w:val="0025619A"/>
    <w:rsid w:val="002944D7"/>
    <w:rsid w:val="002E6FA5"/>
    <w:rsid w:val="00303EC1"/>
    <w:rsid w:val="00307566"/>
    <w:rsid w:val="00313337"/>
    <w:rsid w:val="00325ABB"/>
    <w:rsid w:val="00332B14"/>
    <w:rsid w:val="00333D37"/>
    <w:rsid w:val="003369C8"/>
    <w:rsid w:val="003409E6"/>
    <w:rsid w:val="00344835"/>
    <w:rsid w:val="003512A8"/>
    <w:rsid w:val="00353AA4"/>
    <w:rsid w:val="003674D4"/>
    <w:rsid w:val="00374A2E"/>
    <w:rsid w:val="00374FD5"/>
    <w:rsid w:val="00380ECA"/>
    <w:rsid w:val="00383E05"/>
    <w:rsid w:val="003B22B9"/>
    <w:rsid w:val="003C4F1F"/>
    <w:rsid w:val="003D103B"/>
    <w:rsid w:val="003D2535"/>
    <w:rsid w:val="00402D0F"/>
    <w:rsid w:val="004116C2"/>
    <w:rsid w:val="004175DB"/>
    <w:rsid w:val="00440681"/>
    <w:rsid w:val="0047429D"/>
    <w:rsid w:val="00482F61"/>
    <w:rsid w:val="00485DE1"/>
    <w:rsid w:val="00490995"/>
    <w:rsid w:val="004A0FC8"/>
    <w:rsid w:val="004A2E5B"/>
    <w:rsid w:val="004A3525"/>
    <w:rsid w:val="004A5360"/>
    <w:rsid w:val="004C4054"/>
    <w:rsid w:val="004E7EAA"/>
    <w:rsid w:val="00512D5C"/>
    <w:rsid w:val="0052693D"/>
    <w:rsid w:val="00532EC8"/>
    <w:rsid w:val="00543849"/>
    <w:rsid w:val="00563B74"/>
    <w:rsid w:val="005651F1"/>
    <w:rsid w:val="005970D3"/>
    <w:rsid w:val="005D24B2"/>
    <w:rsid w:val="005D618D"/>
    <w:rsid w:val="006126B1"/>
    <w:rsid w:val="00613A6D"/>
    <w:rsid w:val="00615186"/>
    <w:rsid w:val="006175B2"/>
    <w:rsid w:val="006240B4"/>
    <w:rsid w:val="00642B17"/>
    <w:rsid w:val="0064306B"/>
    <w:rsid w:val="00646388"/>
    <w:rsid w:val="00651DA9"/>
    <w:rsid w:val="00660C31"/>
    <w:rsid w:val="0066142D"/>
    <w:rsid w:val="00663443"/>
    <w:rsid w:val="006648A8"/>
    <w:rsid w:val="00674B19"/>
    <w:rsid w:val="00674FA6"/>
    <w:rsid w:val="00695FA1"/>
    <w:rsid w:val="006A1F3A"/>
    <w:rsid w:val="006B7C05"/>
    <w:rsid w:val="006D27C2"/>
    <w:rsid w:val="006E307B"/>
    <w:rsid w:val="006F37D0"/>
    <w:rsid w:val="0073648A"/>
    <w:rsid w:val="00746413"/>
    <w:rsid w:val="007508A0"/>
    <w:rsid w:val="00751B18"/>
    <w:rsid w:val="007659D8"/>
    <w:rsid w:val="00766D29"/>
    <w:rsid w:val="00783EC9"/>
    <w:rsid w:val="007D5FDD"/>
    <w:rsid w:val="007E67C1"/>
    <w:rsid w:val="007F41F6"/>
    <w:rsid w:val="007F6F9C"/>
    <w:rsid w:val="00813D7F"/>
    <w:rsid w:val="00815705"/>
    <w:rsid w:val="00824E04"/>
    <w:rsid w:val="008252D9"/>
    <w:rsid w:val="00832CBB"/>
    <w:rsid w:val="00852657"/>
    <w:rsid w:val="00856369"/>
    <w:rsid w:val="00896BD0"/>
    <w:rsid w:val="008A01BE"/>
    <w:rsid w:val="008A11A0"/>
    <w:rsid w:val="008F2BD7"/>
    <w:rsid w:val="008F5E10"/>
    <w:rsid w:val="00901833"/>
    <w:rsid w:val="0090389A"/>
    <w:rsid w:val="00917A52"/>
    <w:rsid w:val="0092446C"/>
    <w:rsid w:val="009268E0"/>
    <w:rsid w:val="009304BA"/>
    <w:rsid w:val="0095221D"/>
    <w:rsid w:val="00970258"/>
    <w:rsid w:val="009753CB"/>
    <w:rsid w:val="009837C6"/>
    <w:rsid w:val="009952EC"/>
    <w:rsid w:val="009A79E8"/>
    <w:rsid w:val="009C01DD"/>
    <w:rsid w:val="009C274C"/>
    <w:rsid w:val="009E2AC8"/>
    <w:rsid w:val="009F7E5D"/>
    <w:rsid w:val="00A1653E"/>
    <w:rsid w:val="00A21F2A"/>
    <w:rsid w:val="00A27E59"/>
    <w:rsid w:val="00A461E3"/>
    <w:rsid w:val="00A65010"/>
    <w:rsid w:val="00A659C6"/>
    <w:rsid w:val="00A774B1"/>
    <w:rsid w:val="00A801AB"/>
    <w:rsid w:val="00A845EB"/>
    <w:rsid w:val="00A84E5B"/>
    <w:rsid w:val="00A86A35"/>
    <w:rsid w:val="00A93698"/>
    <w:rsid w:val="00AA17CF"/>
    <w:rsid w:val="00AA290B"/>
    <w:rsid w:val="00AA524F"/>
    <w:rsid w:val="00AB0B7A"/>
    <w:rsid w:val="00AC0028"/>
    <w:rsid w:val="00AC42C4"/>
    <w:rsid w:val="00AE531C"/>
    <w:rsid w:val="00AE7359"/>
    <w:rsid w:val="00B00E66"/>
    <w:rsid w:val="00B102D4"/>
    <w:rsid w:val="00B306C8"/>
    <w:rsid w:val="00B35CF5"/>
    <w:rsid w:val="00B52286"/>
    <w:rsid w:val="00B55620"/>
    <w:rsid w:val="00B61DAA"/>
    <w:rsid w:val="00B64881"/>
    <w:rsid w:val="00B64F75"/>
    <w:rsid w:val="00B717BA"/>
    <w:rsid w:val="00B81B02"/>
    <w:rsid w:val="00B82789"/>
    <w:rsid w:val="00B856ED"/>
    <w:rsid w:val="00B91C40"/>
    <w:rsid w:val="00B92345"/>
    <w:rsid w:val="00BA282E"/>
    <w:rsid w:val="00BB14A1"/>
    <w:rsid w:val="00BB5DBA"/>
    <w:rsid w:val="00BE5603"/>
    <w:rsid w:val="00BF2E09"/>
    <w:rsid w:val="00C02BD1"/>
    <w:rsid w:val="00C13F89"/>
    <w:rsid w:val="00C1678E"/>
    <w:rsid w:val="00C267DA"/>
    <w:rsid w:val="00C33044"/>
    <w:rsid w:val="00C330AD"/>
    <w:rsid w:val="00C34633"/>
    <w:rsid w:val="00C612AA"/>
    <w:rsid w:val="00C70B85"/>
    <w:rsid w:val="00C93D66"/>
    <w:rsid w:val="00CB0C12"/>
    <w:rsid w:val="00CB0E81"/>
    <w:rsid w:val="00CC423D"/>
    <w:rsid w:val="00CC5F05"/>
    <w:rsid w:val="00CD769D"/>
    <w:rsid w:val="00CE1667"/>
    <w:rsid w:val="00CE773B"/>
    <w:rsid w:val="00CF11FE"/>
    <w:rsid w:val="00D0495A"/>
    <w:rsid w:val="00D04AE4"/>
    <w:rsid w:val="00D106FA"/>
    <w:rsid w:val="00D37CB6"/>
    <w:rsid w:val="00D72DA2"/>
    <w:rsid w:val="00D77E7E"/>
    <w:rsid w:val="00D94679"/>
    <w:rsid w:val="00D9671F"/>
    <w:rsid w:val="00DA7858"/>
    <w:rsid w:val="00DB312D"/>
    <w:rsid w:val="00DC1EBF"/>
    <w:rsid w:val="00DC25DD"/>
    <w:rsid w:val="00DC52FB"/>
    <w:rsid w:val="00DD393F"/>
    <w:rsid w:val="00DE1125"/>
    <w:rsid w:val="00DE37FD"/>
    <w:rsid w:val="00DF0EA0"/>
    <w:rsid w:val="00DF1391"/>
    <w:rsid w:val="00DF422D"/>
    <w:rsid w:val="00E071B6"/>
    <w:rsid w:val="00E13A37"/>
    <w:rsid w:val="00E14937"/>
    <w:rsid w:val="00E32091"/>
    <w:rsid w:val="00E42E9C"/>
    <w:rsid w:val="00E46B2D"/>
    <w:rsid w:val="00E73BE3"/>
    <w:rsid w:val="00E74110"/>
    <w:rsid w:val="00E76ADB"/>
    <w:rsid w:val="00E80CCC"/>
    <w:rsid w:val="00EB49D2"/>
    <w:rsid w:val="00F02A5F"/>
    <w:rsid w:val="00F2618E"/>
    <w:rsid w:val="00F32133"/>
    <w:rsid w:val="00F33F9C"/>
    <w:rsid w:val="00F6081E"/>
    <w:rsid w:val="00F642DD"/>
    <w:rsid w:val="00F8643E"/>
    <w:rsid w:val="00F8658A"/>
    <w:rsid w:val="00FA6A74"/>
    <w:rsid w:val="00FC102B"/>
    <w:rsid w:val="00FD30BE"/>
    <w:rsid w:val="00FD6146"/>
    <w:rsid w:val="00FD6813"/>
    <w:rsid w:val="00FE6A37"/>
    <w:rsid w:val="00FF2247"/>
    <w:rsid w:val="00FF2698"/>
    <w:rsid w:val="01764B09"/>
    <w:rsid w:val="02097614"/>
    <w:rsid w:val="032E41F5"/>
    <w:rsid w:val="03FA437E"/>
    <w:rsid w:val="054C0D72"/>
    <w:rsid w:val="06276517"/>
    <w:rsid w:val="06AF1F4F"/>
    <w:rsid w:val="075A7859"/>
    <w:rsid w:val="077B11CB"/>
    <w:rsid w:val="07C1464B"/>
    <w:rsid w:val="07F10218"/>
    <w:rsid w:val="08C339A6"/>
    <w:rsid w:val="0AFC0ECD"/>
    <w:rsid w:val="0C977308"/>
    <w:rsid w:val="0DA53C15"/>
    <w:rsid w:val="0DA7026C"/>
    <w:rsid w:val="11F110B7"/>
    <w:rsid w:val="13BD2A2C"/>
    <w:rsid w:val="13E70898"/>
    <w:rsid w:val="1425317E"/>
    <w:rsid w:val="168609F5"/>
    <w:rsid w:val="17B27D0E"/>
    <w:rsid w:val="182A1ABC"/>
    <w:rsid w:val="19B47255"/>
    <w:rsid w:val="19EE4438"/>
    <w:rsid w:val="1C753AF4"/>
    <w:rsid w:val="1EBB2317"/>
    <w:rsid w:val="20176D27"/>
    <w:rsid w:val="20827008"/>
    <w:rsid w:val="221605CC"/>
    <w:rsid w:val="23726F07"/>
    <w:rsid w:val="263B493D"/>
    <w:rsid w:val="26953D1C"/>
    <w:rsid w:val="26D0166B"/>
    <w:rsid w:val="27424A32"/>
    <w:rsid w:val="27806748"/>
    <w:rsid w:val="289A43E9"/>
    <w:rsid w:val="2B2074B6"/>
    <w:rsid w:val="2B2D2E73"/>
    <w:rsid w:val="33237C9C"/>
    <w:rsid w:val="33D2610F"/>
    <w:rsid w:val="33D56810"/>
    <w:rsid w:val="348976D6"/>
    <w:rsid w:val="35351DD4"/>
    <w:rsid w:val="35EC1CE8"/>
    <w:rsid w:val="37F51516"/>
    <w:rsid w:val="39580433"/>
    <w:rsid w:val="3A217624"/>
    <w:rsid w:val="3BD41CBC"/>
    <w:rsid w:val="3CA00BC5"/>
    <w:rsid w:val="411B7F8C"/>
    <w:rsid w:val="41470279"/>
    <w:rsid w:val="4475487A"/>
    <w:rsid w:val="46541FFB"/>
    <w:rsid w:val="46BA0A39"/>
    <w:rsid w:val="48262C4A"/>
    <w:rsid w:val="4B27797A"/>
    <w:rsid w:val="4B566375"/>
    <w:rsid w:val="4BE93BF3"/>
    <w:rsid w:val="4C060815"/>
    <w:rsid w:val="4EB96E50"/>
    <w:rsid w:val="51665C0C"/>
    <w:rsid w:val="52F331A6"/>
    <w:rsid w:val="53E26FAD"/>
    <w:rsid w:val="54004D6D"/>
    <w:rsid w:val="556959F1"/>
    <w:rsid w:val="5BD972F9"/>
    <w:rsid w:val="5C4A48FF"/>
    <w:rsid w:val="5C6A0401"/>
    <w:rsid w:val="5E741E05"/>
    <w:rsid w:val="5EB50A2B"/>
    <w:rsid w:val="60195923"/>
    <w:rsid w:val="604A6710"/>
    <w:rsid w:val="67B10A04"/>
    <w:rsid w:val="682C4C39"/>
    <w:rsid w:val="68D14A51"/>
    <w:rsid w:val="69485827"/>
    <w:rsid w:val="6A176B12"/>
    <w:rsid w:val="6C076723"/>
    <w:rsid w:val="6EAA1FD3"/>
    <w:rsid w:val="6ED837D8"/>
    <w:rsid w:val="716D19B3"/>
    <w:rsid w:val="74943308"/>
    <w:rsid w:val="75D24FB6"/>
    <w:rsid w:val="77987B12"/>
    <w:rsid w:val="78FD178F"/>
    <w:rsid w:val="7A37054E"/>
    <w:rsid w:val="7A806295"/>
    <w:rsid w:val="7B6E0F90"/>
    <w:rsid w:val="7BEA143F"/>
    <w:rsid w:val="7C8A5A06"/>
    <w:rsid w:val="7D3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9DD56126-CE63-4764-B3FD-30ABDB8C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9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uiPriority w:val="9"/>
    <w:qFormat/>
    <w:pPr>
      <w:adjustRightInd w:val="0"/>
      <w:snapToGrid w:val="0"/>
      <w:ind w:firstLineChars="200" w:firstLine="482"/>
      <w:jc w:val="left"/>
      <w:outlineLvl w:val="0"/>
    </w:pPr>
    <w:rPr>
      <w:rFonts w:ascii="宋体" w:hAnsi="Calibri"/>
      <w:b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before="260" w:after="260" w:line="416" w:lineRule="auto"/>
      <w:ind w:firstLineChars="200" w:firstLine="200"/>
      <w:jc w:val="left"/>
      <w:outlineLvl w:val="1"/>
    </w:pPr>
    <w:rPr>
      <w:rFonts w:ascii="Calibri Light" w:hAnsi="Calibri Light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adjustRightInd w:val="0"/>
      <w:snapToGrid w:val="0"/>
      <w:spacing w:before="260" w:after="260" w:line="416" w:lineRule="auto"/>
      <w:ind w:firstLineChars="200" w:firstLine="200"/>
      <w:jc w:val="left"/>
      <w:outlineLvl w:val="2"/>
    </w:pPr>
    <w:rPr>
      <w:rFonts w:ascii="宋体" w:hAnsi="Calibri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adjustRightInd w:val="0"/>
      <w:snapToGrid w:val="0"/>
      <w:spacing w:before="280" w:after="290" w:line="376" w:lineRule="auto"/>
      <w:ind w:firstLineChars="200" w:firstLine="20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kern w:val="0"/>
      <w:sz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adjustRightInd w:val="0"/>
      <w:snapToGrid w:val="0"/>
      <w:ind w:firstLineChars="200" w:firstLine="200"/>
      <w:jc w:val="left"/>
    </w:pPr>
    <w:rPr>
      <w:rFonts w:ascii="宋体" w:hAnsi="Calibri"/>
      <w:szCs w:val="22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8">
    <w:name w:val="Title"/>
    <w:basedOn w:val="a"/>
    <w:next w:val="a"/>
    <w:link w:val="Char3"/>
    <w:uiPriority w:val="10"/>
    <w:qFormat/>
    <w:pPr>
      <w:adjustRightInd w:val="0"/>
      <w:snapToGrid w:val="0"/>
      <w:jc w:val="center"/>
      <w:outlineLvl w:val="0"/>
    </w:pPr>
    <w:rPr>
      <w:rFonts w:ascii="Calibri Light" w:eastAsia="微软雅黑" w:hAnsi="Calibri Light"/>
      <w:bCs/>
      <w:sz w:val="32"/>
      <w:szCs w:val="32"/>
      <w:lang w:val="zh-CN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link w:val="Char4"/>
    <w:qFormat/>
    <w:pPr>
      <w:ind w:firstLineChars="200" w:firstLine="420"/>
    </w:pPr>
    <w:rPr>
      <w:szCs w:val="24"/>
    </w:rPr>
  </w:style>
  <w:style w:type="character" w:customStyle="1" w:styleId="Char">
    <w:name w:val="纯文本 Char"/>
    <w:link w:val="a3"/>
    <w:qFormat/>
    <w:rPr>
      <w:rFonts w:ascii="宋体" w:eastAsia="宋体" w:hAnsi="Courier New" w:cs="Times New Roman"/>
      <w:szCs w:val="20"/>
    </w:rPr>
  </w:style>
  <w:style w:type="character" w:customStyle="1" w:styleId="Char1">
    <w:name w:val="页脚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Calibri"/>
      <w:b/>
      <w:kern w:val="2"/>
      <w:sz w:val="24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hAnsi="Calibri Light"/>
      <w:b/>
      <w:bCs/>
      <w:kern w:val="2"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宋体" w:hAnsi="Calibri"/>
      <w:b/>
      <w:bCs/>
      <w:kern w:val="2"/>
      <w:sz w:val="32"/>
      <w:szCs w:val="32"/>
      <w:lang w:val="zh-CN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3">
    <w:name w:val="标题 Char"/>
    <w:basedOn w:val="a0"/>
    <w:link w:val="a8"/>
    <w:uiPriority w:val="10"/>
    <w:qFormat/>
    <w:rPr>
      <w:rFonts w:ascii="Calibri Light" w:eastAsia="微软雅黑" w:hAnsi="Calibri Light"/>
      <w:bCs/>
      <w:kern w:val="2"/>
      <w:sz w:val="32"/>
      <w:szCs w:val="32"/>
      <w:lang w:val="zh-CN"/>
    </w:rPr>
  </w:style>
  <w:style w:type="paragraph" w:styleId="ac">
    <w:name w:val="No Spacing"/>
    <w:basedOn w:val="a"/>
    <w:next w:val="a"/>
    <w:link w:val="Char5"/>
    <w:qFormat/>
    <w:pPr>
      <w:adjustRightInd w:val="0"/>
      <w:snapToGrid w:val="0"/>
      <w:ind w:firstLineChars="200" w:firstLine="200"/>
      <w:jc w:val="center"/>
    </w:pPr>
    <w:rPr>
      <w:rFonts w:ascii="Calibri" w:hAnsi="Calibri"/>
      <w:szCs w:val="22"/>
    </w:rPr>
  </w:style>
  <w:style w:type="paragraph" w:customStyle="1" w:styleId="-">
    <w:name w:val="表文-左"/>
    <w:basedOn w:val="-0"/>
    <w:link w:val="-Char"/>
    <w:qFormat/>
    <w:pPr>
      <w:jc w:val="left"/>
    </w:pPr>
  </w:style>
  <w:style w:type="paragraph" w:customStyle="1" w:styleId="-0">
    <w:name w:val="表文-中"/>
    <w:link w:val="-Char0"/>
    <w:qFormat/>
    <w:pPr>
      <w:jc w:val="center"/>
    </w:pPr>
    <w:rPr>
      <w:rFonts w:hAnsi="宋体"/>
      <w:sz w:val="21"/>
      <w:szCs w:val="21"/>
    </w:rPr>
  </w:style>
  <w:style w:type="character" w:customStyle="1" w:styleId="Char5">
    <w:name w:val="无间隔 Char"/>
    <w:link w:val="ac"/>
    <w:qFormat/>
    <w:rPr>
      <w:rFonts w:ascii="Calibri" w:hAnsi="Calibri"/>
      <w:kern w:val="2"/>
      <w:sz w:val="21"/>
      <w:szCs w:val="22"/>
    </w:rPr>
  </w:style>
  <w:style w:type="character" w:customStyle="1" w:styleId="-Char">
    <w:name w:val="表文-左 Char"/>
    <w:link w:val="-"/>
    <w:qFormat/>
    <w:rPr>
      <w:rFonts w:ascii="宋体" w:hAnsi="宋体"/>
      <w:kern w:val="2"/>
      <w:sz w:val="21"/>
      <w:szCs w:val="21"/>
    </w:rPr>
  </w:style>
  <w:style w:type="character" w:customStyle="1" w:styleId="Char4">
    <w:name w:val="列出段落 Char"/>
    <w:link w:val="ab"/>
    <w:qFormat/>
    <w:rPr>
      <w:kern w:val="2"/>
      <w:sz w:val="21"/>
      <w:szCs w:val="24"/>
    </w:rPr>
  </w:style>
  <w:style w:type="character" w:customStyle="1" w:styleId="-Char0">
    <w:name w:val="表文-中 Char"/>
    <w:link w:val="-0"/>
    <w:qFormat/>
    <w:rPr>
      <w:rFonts w:ascii="宋体" w:hAnsi="宋体"/>
      <w:kern w:val="2"/>
      <w:sz w:val="21"/>
      <w:szCs w:val="21"/>
    </w:rPr>
  </w:style>
  <w:style w:type="paragraph" w:customStyle="1" w:styleId="-1">
    <w:name w:val="表-标题行"/>
    <w:basedOn w:val="a"/>
    <w:next w:val="a"/>
    <w:link w:val="-Char1"/>
    <w:qFormat/>
    <w:pPr>
      <w:adjustRightInd w:val="0"/>
      <w:snapToGrid w:val="0"/>
      <w:jc w:val="center"/>
    </w:pPr>
    <w:rPr>
      <w:rFonts w:ascii="Calibri" w:hAnsi="Calibri"/>
      <w:b/>
      <w:szCs w:val="22"/>
    </w:rPr>
  </w:style>
  <w:style w:type="character" w:customStyle="1" w:styleId="-Char1">
    <w:name w:val="表-标题行 Char"/>
    <w:link w:val="-1"/>
    <w:qFormat/>
    <w:rPr>
      <w:rFonts w:ascii="Calibri" w:eastAsia="宋体" w:hAnsi="Calibri"/>
      <w:b/>
      <w:kern w:val="2"/>
      <w:sz w:val="21"/>
      <w:szCs w:val="22"/>
    </w:rPr>
  </w:style>
  <w:style w:type="table" w:customStyle="1" w:styleId="11">
    <w:name w:val="网格型1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表标+图"/>
    <w:basedOn w:val="a"/>
    <w:link w:val="Char6"/>
    <w:qFormat/>
    <w:pPr>
      <w:jc w:val="center"/>
    </w:pPr>
    <w:rPr>
      <w:b/>
    </w:rPr>
  </w:style>
  <w:style w:type="character" w:customStyle="1" w:styleId="Char6">
    <w:name w:val="表标+图 Char"/>
    <w:link w:val="ad"/>
    <w:qFormat/>
    <w:rPr>
      <w:rFonts w:ascii="Times New Roman" w:eastAsia="宋体" w:hAnsi="Times New Roman"/>
      <w:b/>
      <w:kern w:val="2"/>
      <w:sz w:val="21"/>
      <w:szCs w:val="22"/>
    </w:rPr>
  </w:style>
  <w:style w:type="table" w:customStyle="1" w:styleId="30">
    <w:name w:val="网格型3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1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网格型311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网格型312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网格型313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网格型41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uiPriority w:val="39"/>
    <w:unhideWhenUsed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网格型9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386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昆明市盘龙职业高级中学</dc:title>
  <dc:creator>微软用户</dc:creator>
  <cp:lastModifiedBy>plzz20</cp:lastModifiedBy>
  <cp:revision>28</cp:revision>
  <cp:lastPrinted>2022-02-03T07:05:00Z</cp:lastPrinted>
  <dcterms:created xsi:type="dcterms:W3CDTF">2020-07-16T09:40:00Z</dcterms:created>
  <dcterms:modified xsi:type="dcterms:W3CDTF">2022-08-27T12:41:00Z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