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没有热爱就没有教育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——</w:t>
      </w:r>
      <w:r>
        <w:rPr>
          <w:rFonts w:hint="eastAsia"/>
          <w:b/>
          <w:bCs/>
          <w:sz w:val="28"/>
          <w:szCs w:val="28"/>
          <w:lang w:val="en-US" w:eastAsia="zh-CN"/>
        </w:rPr>
        <w:t>基于核心素养的古诗文教学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达城中学 肖妮妮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热爱就没有教育。同样，没有对古诗文的热爱也就没有古诗文的教育。因此，作为语文教师，自己一定要有对古诗文的持久热爱。以教师自己的热爱激荡学生的心灵，点燃学生的热爱。苗新坤老师关于《基于核心素养的古诗文教学》的讲座，以教学实例的方式向我们展示了古诗文教学设计的多种新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由此，古诗文教学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要尽可能还原古诗文产生的历史情境，尽可能还原作家创作的心境与文化逻辑，尽可能帮助学生解决两个问题：因他们的“文化高度”不够而不能达到的理解高度；因他们具有的“前理解”而形成的需要掀去的种种“遮蔽”，即“先见之‘蔽’”。有了热爱，才能有发现，才能教到位，教出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3775"/>
    <w:rsid w:val="5D993775"/>
    <w:rsid w:val="67E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2020-11-18T11:11:00Z</dcterms:created>
  <dc:creator>亓琪</dc:creator>
  <cp:lastModifiedBy>Miss ni ni</cp:lastModifiedBy>
  <dcterms:modified xsi:type="dcterms:W3CDTF">2020-11-18T14:07:28Z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